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0"/>
        <w:gridCol w:w="1397"/>
        <w:gridCol w:w="3549"/>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315D97F8" w:rsidR="004F1D06" w:rsidRDefault="003D0E82" w:rsidP="004F1D06">
            <w:pPr>
              <w:spacing w:after="0" w:line="240" w:lineRule="auto"/>
              <w:rPr>
                <w:rFonts w:ascii="Arial" w:hAnsi="Arial" w:cs="Arial"/>
                <w:sz w:val="21"/>
                <w:szCs w:val="21"/>
              </w:rPr>
            </w:pPr>
            <w:r>
              <w:rPr>
                <w:rFonts w:ascii="Arial" w:hAnsi="Arial" w:cs="Arial"/>
                <w:sz w:val="21"/>
                <w:szCs w:val="21"/>
              </w:rPr>
              <w:t>Session Coordinator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286BC854" w:rsidR="004F1D06" w:rsidRPr="00596174" w:rsidRDefault="00E67785" w:rsidP="004F1D06">
            <w:pPr>
              <w:spacing w:after="0" w:line="240" w:lineRule="auto"/>
              <w:rPr>
                <w:rFonts w:ascii="Arial" w:hAnsi="Arial" w:cs="Arial"/>
                <w:sz w:val="21"/>
                <w:szCs w:val="21"/>
              </w:rPr>
            </w:pPr>
            <w:r>
              <w:rPr>
                <w:rFonts w:ascii="Arial" w:hAnsi="Arial" w:cs="Arial"/>
                <w:sz w:val="21"/>
                <w:szCs w:val="21"/>
              </w:rPr>
              <w:t>£</w:t>
            </w:r>
            <w:r w:rsidR="003D0E82">
              <w:rPr>
                <w:rFonts w:ascii="Arial" w:hAnsi="Arial" w:cs="Arial"/>
                <w:sz w:val="21"/>
                <w:szCs w:val="21"/>
              </w:rPr>
              <w:t>25,000 - £28,000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4D278C28" w:rsidR="004F2723" w:rsidRDefault="00E67785" w:rsidP="004F1D06">
            <w:pPr>
              <w:spacing w:after="0" w:line="240" w:lineRule="auto"/>
              <w:rPr>
                <w:rFonts w:ascii="Arial" w:hAnsi="Arial" w:cs="Arial"/>
                <w:sz w:val="21"/>
                <w:szCs w:val="21"/>
              </w:rPr>
            </w:pPr>
            <w:r>
              <w:rPr>
                <w:rFonts w:ascii="Arial" w:hAnsi="Arial" w:cs="Arial"/>
                <w:sz w:val="21"/>
                <w:szCs w:val="21"/>
              </w:rPr>
              <w:t>Head of Youth Work</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7D85E7AE" w:rsidR="004F1D06" w:rsidRPr="004F1D06" w:rsidRDefault="00144B00" w:rsidP="004F1D06">
            <w:pPr>
              <w:spacing w:after="0" w:line="240" w:lineRule="auto"/>
              <w:rPr>
                <w:rFonts w:ascii="Arial" w:hAnsi="Arial" w:cs="Arial"/>
                <w:b/>
                <w:bCs/>
                <w:sz w:val="21"/>
                <w:szCs w:val="21"/>
              </w:rPr>
            </w:pPr>
            <w:r w:rsidRPr="329D9145">
              <w:rPr>
                <w:rFonts w:ascii="Arial" w:hAnsi="Arial" w:cs="Arial"/>
                <w:sz w:val="21"/>
                <w:szCs w:val="21"/>
              </w:rPr>
              <w:t xml:space="preserve">Full time - 40 hours per week, including flexibility to work evenings and weekends as required </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27E7574A" w:rsidR="004F1D06" w:rsidRPr="00596174" w:rsidRDefault="00E43AC7" w:rsidP="00E43AC7">
            <w:pPr>
              <w:spacing w:after="0" w:line="240" w:lineRule="auto"/>
              <w:rPr>
                <w:rFonts w:ascii="Arial" w:hAnsi="Arial" w:cs="Arial"/>
                <w:sz w:val="21"/>
                <w:szCs w:val="21"/>
              </w:rPr>
            </w:pPr>
            <w:r w:rsidRPr="00E43AC7">
              <w:rPr>
                <w:rFonts w:ascii="Arial" w:hAnsi="Arial" w:cs="Arial"/>
                <w:sz w:val="21"/>
                <w:szCs w:val="21"/>
              </w:rPr>
              <w:t xml:space="preserve">We are looking to recruit a </w:t>
            </w:r>
            <w:r w:rsidR="003D0E82" w:rsidRPr="00E43AC7">
              <w:rPr>
                <w:rFonts w:ascii="Arial" w:hAnsi="Arial" w:cs="Arial"/>
                <w:sz w:val="21"/>
                <w:szCs w:val="21"/>
              </w:rPr>
              <w:t>skilled</w:t>
            </w:r>
            <w:r w:rsidRPr="00E43AC7">
              <w:rPr>
                <w:rFonts w:ascii="Arial" w:hAnsi="Arial" w:cs="Arial"/>
                <w:sz w:val="21"/>
                <w:szCs w:val="21"/>
              </w:rPr>
              <w:t xml:space="preserve"> Youth Worker to join </w:t>
            </w:r>
            <w:r>
              <w:rPr>
                <w:rFonts w:ascii="Arial" w:hAnsi="Arial" w:cs="Arial"/>
                <w:sz w:val="21"/>
                <w:szCs w:val="21"/>
              </w:rPr>
              <w:t>our committed</w:t>
            </w:r>
            <w:r w:rsidRPr="00E43AC7">
              <w:rPr>
                <w:rFonts w:ascii="Arial" w:hAnsi="Arial" w:cs="Arial"/>
                <w:sz w:val="21"/>
                <w:szCs w:val="21"/>
              </w:rPr>
              <w:t xml:space="preserve"> staff team, with solid, experience in delivering high quality, open access youth work</w:t>
            </w:r>
            <w:r w:rsidR="00020BCF">
              <w:rPr>
                <w:rFonts w:ascii="Arial" w:hAnsi="Arial" w:cs="Arial"/>
                <w:sz w:val="21"/>
                <w:szCs w:val="21"/>
              </w:rPr>
              <w:t>.</w:t>
            </w:r>
            <w:r w:rsidR="00020BCF" w:rsidRPr="00782E15">
              <w:rPr>
                <w:rFonts w:ascii="Arial" w:hAnsi="Arial" w:cs="Arial"/>
                <w:sz w:val="21"/>
                <w:szCs w:val="21"/>
              </w:rPr>
              <w:t xml:space="preserve"> This is a </w:t>
            </w:r>
            <w:r w:rsidR="003D0E82">
              <w:rPr>
                <w:rFonts w:ascii="Arial" w:hAnsi="Arial" w:cs="Arial"/>
                <w:sz w:val="21"/>
                <w:szCs w:val="21"/>
              </w:rPr>
              <w:t xml:space="preserve">new role </w:t>
            </w:r>
            <w:r w:rsidR="00020BCF" w:rsidRPr="00782E15">
              <w:rPr>
                <w:rFonts w:ascii="Arial" w:hAnsi="Arial" w:cs="Arial"/>
                <w:sz w:val="21"/>
                <w:szCs w:val="21"/>
              </w:rPr>
              <w:t>in a growing and ambitious charity where with up to 250 young people attending a session no two days will ever be the same</w:t>
            </w:r>
            <w:r w:rsidR="00020BCF">
              <w:rPr>
                <w:rFonts w:ascii="Arial" w:hAnsi="Arial" w:cs="Arial"/>
                <w:sz w:val="21"/>
                <w:szCs w:val="21"/>
              </w:rPr>
              <w:t>.</w:t>
            </w:r>
            <w:r w:rsidR="004D0F6C">
              <w:rPr>
                <w:rFonts w:ascii="Arial" w:hAnsi="Arial" w:cs="Arial"/>
                <w:sz w:val="21"/>
                <w:szCs w:val="21"/>
              </w:rPr>
              <w:t xml:space="preserve">  This is a great opportunity for someone looking to progress their career in Youth Work or transition into the sector.</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3081291C" w:rsidR="00ED532D" w:rsidRPr="00596174" w:rsidRDefault="00782E15" w:rsidP="004F1D06">
            <w:pPr>
              <w:spacing w:after="0" w:line="240" w:lineRule="auto"/>
              <w:rPr>
                <w:rFonts w:ascii="Arial" w:hAnsi="Arial" w:cs="Arial"/>
                <w:sz w:val="21"/>
                <w:szCs w:val="21"/>
              </w:rPr>
            </w:pPr>
            <w:r w:rsidRPr="00782E15">
              <w:rPr>
                <w:rFonts w:ascii="Arial" w:eastAsia="Times New Roman" w:hAnsi="Arial" w:cs="Arial"/>
              </w:rPr>
              <w:t xml:space="preserve">Young people and parents, Head of Youth Work and </w:t>
            </w:r>
            <w:r w:rsidR="00C81900">
              <w:rPr>
                <w:rFonts w:ascii="Arial" w:eastAsia="Times New Roman" w:hAnsi="Arial" w:cs="Arial"/>
              </w:rPr>
              <w:t>Future</w:t>
            </w:r>
            <w:r w:rsidRPr="00782E15">
              <w:rPr>
                <w:rFonts w:ascii="Arial" w:eastAsia="Times New Roman" w:hAnsi="Arial" w:cs="Arial"/>
              </w:rPr>
              <w:t xml:space="preserve"> Youth Zone staff, volunteers, partners and stakeholders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7D9F85F" w14:textId="1ED5AE5E" w:rsidR="00782E15" w:rsidRPr="00782E15" w:rsidRDefault="00782E15" w:rsidP="00782E15">
      <w:pPr>
        <w:pStyle w:val="BodyText"/>
        <w:rPr>
          <w:rFonts w:ascii="Arial" w:hAnsi="Arial" w:cs="Arial"/>
          <w:sz w:val="21"/>
          <w:szCs w:val="21"/>
        </w:rPr>
      </w:pPr>
      <w:bookmarkStart w:id="0" w:name="_Hlk534919801"/>
      <w:r w:rsidRPr="00782E15">
        <w:rPr>
          <w:rFonts w:ascii="Arial" w:hAnsi="Arial" w:cs="Arial"/>
          <w:sz w:val="21"/>
          <w:szCs w:val="21"/>
        </w:rPr>
        <w:t>As a</w:t>
      </w:r>
      <w:r>
        <w:rPr>
          <w:rFonts w:ascii="Arial" w:hAnsi="Arial" w:cs="Arial"/>
          <w:sz w:val="21"/>
          <w:szCs w:val="21"/>
        </w:rPr>
        <w:t>n integral</w:t>
      </w:r>
      <w:r w:rsidRPr="00782E15">
        <w:rPr>
          <w:rFonts w:ascii="Arial" w:hAnsi="Arial" w:cs="Arial"/>
          <w:sz w:val="21"/>
          <w:szCs w:val="21"/>
        </w:rPr>
        <w:t xml:space="preserve"> member of the delivery team you will </w:t>
      </w:r>
      <w:r w:rsidR="00B61453">
        <w:rPr>
          <w:rFonts w:ascii="Arial" w:hAnsi="Arial" w:cs="Arial"/>
          <w:sz w:val="21"/>
          <w:szCs w:val="21"/>
        </w:rPr>
        <w:t xml:space="preserve">have </w:t>
      </w:r>
      <w:r w:rsidRPr="00782E15">
        <w:rPr>
          <w:rFonts w:ascii="Arial" w:hAnsi="Arial" w:cs="Arial"/>
          <w:sz w:val="21"/>
          <w:szCs w:val="21"/>
        </w:rPr>
        <w:t xml:space="preserve">responsibility </w:t>
      </w:r>
      <w:r w:rsidR="003D0E82">
        <w:rPr>
          <w:rFonts w:ascii="Arial" w:hAnsi="Arial" w:cs="Arial"/>
          <w:sz w:val="21"/>
          <w:szCs w:val="21"/>
        </w:rPr>
        <w:t xml:space="preserve">to support and lead across all open access sessions.  </w:t>
      </w:r>
      <w:r w:rsidR="00B61453">
        <w:rPr>
          <w:rFonts w:ascii="Arial" w:hAnsi="Arial" w:cs="Arial"/>
          <w:sz w:val="21"/>
          <w:szCs w:val="21"/>
        </w:rPr>
        <w:t>You will</w:t>
      </w:r>
      <w:r w:rsidR="003D0E82">
        <w:rPr>
          <w:rFonts w:ascii="Arial" w:hAnsi="Arial" w:cs="Arial"/>
          <w:sz w:val="21"/>
          <w:szCs w:val="21"/>
        </w:rPr>
        <w:t xml:space="preserve"> help to coordinate</w:t>
      </w:r>
      <w:r w:rsidRPr="00782E15">
        <w:rPr>
          <w:rFonts w:ascii="Arial" w:hAnsi="Arial" w:cs="Arial"/>
          <w:sz w:val="21"/>
          <w:szCs w:val="21"/>
        </w:rPr>
        <w:t xml:space="preserve"> </w:t>
      </w:r>
      <w:r w:rsidR="00B61453">
        <w:rPr>
          <w:rFonts w:ascii="Arial" w:hAnsi="Arial" w:cs="Arial"/>
          <w:sz w:val="21"/>
          <w:szCs w:val="21"/>
        </w:rPr>
        <w:t>a</w:t>
      </w:r>
      <w:r w:rsidRPr="00782E15">
        <w:rPr>
          <w:rFonts w:ascii="Arial" w:hAnsi="Arial" w:cs="Arial"/>
          <w:sz w:val="21"/>
          <w:szCs w:val="21"/>
        </w:rPr>
        <w:t xml:space="preserve"> high-quality, creative and fun </w:t>
      </w:r>
      <w:r w:rsidR="00B61453">
        <w:rPr>
          <w:rFonts w:ascii="Arial" w:hAnsi="Arial" w:cs="Arial"/>
          <w:sz w:val="21"/>
          <w:szCs w:val="21"/>
        </w:rPr>
        <w:t>environment</w:t>
      </w:r>
      <w:r w:rsidRPr="00782E15">
        <w:rPr>
          <w:rFonts w:ascii="Arial" w:hAnsi="Arial" w:cs="Arial"/>
          <w:sz w:val="21"/>
          <w:szCs w:val="21"/>
        </w:rPr>
        <w:t xml:space="preserve">, which focuses on the needs of young people and is in line with </w:t>
      </w:r>
      <w:r>
        <w:rPr>
          <w:rFonts w:ascii="Arial" w:hAnsi="Arial" w:cs="Arial"/>
          <w:sz w:val="21"/>
          <w:szCs w:val="21"/>
        </w:rPr>
        <w:t>Future</w:t>
      </w:r>
      <w:r w:rsidRPr="00782E15">
        <w:rPr>
          <w:rFonts w:ascii="Arial" w:hAnsi="Arial" w:cs="Arial"/>
          <w:sz w:val="21"/>
          <w:szCs w:val="21"/>
        </w:rPr>
        <w:t xml:space="preserve"> Youth Zone’s aspirations to provide young people with the best possible experiences and opportunities. You will have a passion to put young people first</w:t>
      </w:r>
      <w:r w:rsidR="00020BCF">
        <w:rPr>
          <w:rFonts w:ascii="Arial" w:hAnsi="Arial" w:cs="Arial"/>
          <w:sz w:val="21"/>
          <w:szCs w:val="21"/>
        </w:rPr>
        <w:t xml:space="preserve"> and </w:t>
      </w:r>
      <w:r w:rsidRPr="00782E15">
        <w:rPr>
          <w:rFonts w:ascii="Arial" w:hAnsi="Arial" w:cs="Arial"/>
          <w:sz w:val="21"/>
          <w:szCs w:val="21"/>
        </w:rPr>
        <w:t>be responsible for the continuous improvement of the delivery. This is a fun, exciting and challenging role in a growing and ambitious charity where with up to 250 young people attending a session no two days will ever be the same.</w:t>
      </w:r>
    </w:p>
    <w:p w14:paraId="63FD0984" w14:textId="77777777" w:rsidR="00E43AC7" w:rsidRDefault="00E43AC7"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 xml:space="preserve">Future’s state-of-the-art £6.15 million building on Parsloes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1CE70254" w14:textId="37456079"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w:t>
      </w:r>
      <w:r w:rsidR="00866F1E">
        <w:rPr>
          <w:rFonts w:ascii="Arial" w:eastAsia="Calibri" w:hAnsi="Arial" w:cs="Arial"/>
          <w:bCs/>
          <w:sz w:val="21"/>
          <w:szCs w:val="21"/>
        </w:rPr>
        <w:t xml:space="preserve">contribute towards </w:t>
      </w:r>
      <w:r w:rsidRPr="00275E16">
        <w:rPr>
          <w:rFonts w:ascii="Arial" w:eastAsia="Calibri" w:hAnsi="Arial" w:cs="Arial"/>
          <w:bCs/>
          <w:sz w:val="21"/>
          <w:szCs w:val="21"/>
        </w:rPr>
        <w:t>ensur</w:t>
      </w:r>
      <w:r w:rsidR="00866F1E">
        <w:rPr>
          <w:rFonts w:ascii="Arial" w:eastAsia="Calibri" w:hAnsi="Arial" w:cs="Arial"/>
          <w:bCs/>
          <w:sz w:val="21"/>
          <w:szCs w:val="21"/>
        </w:rPr>
        <w:t>ing</w:t>
      </w:r>
      <w:r w:rsidRPr="00275E16">
        <w:rPr>
          <w:rFonts w:ascii="Arial" w:eastAsia="Calibri" w:hAnsi="Arial" w:cs="Arial"/>
          <w:bCs/>
          <w:sz w:val="21"/>
          <w:szCs w:val="21"/>
        </w:rPr>
        <w:t xml:space="preserve"> there is an exciting range of activities on offer for young people </w:t>
      </w:r>
      <w:r w:rsidR="00866F1E">
        <w:rPr>
          <w:rFonts w:ascii="Arial" w:eastAsia="Calibri" w:hAnsi="Arial" w:cs="Arial"/>
          <w:bCs/>
          <w:sz w:val="21"/>
          <w:szCs w:val="21"/>
        </w:rPr>
        <w:t>attending the Youth Zone</w:t>
      </w:r>
    </w:p>
    <w:p w14:paraId="73CA6E23" w14:textId="248D015C"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w:t>
      </w:r>
      <w:r w:rsidR="00866F1E">
        <w:rPr>
          <w:rFonts w:ascii="Arial" w:eastAsia="Calibri" w:hAnsi="Arial" w:cs="Arial"/>
          <w:bCs/>
          <w:sz w:val="21"/>
          <w:szCs w:val="21"/>
        </w:rPr>
        <w:t xml:space="preserve">support </w:t>
      </w:r>
      <w:r w:rsidRPr="00275E16">
        <w:rPr>
          <w:rFonts w:ascii="Arial" w:eastAsia="Calibri" w:hAnsi="Arial" w:cs="Arial"/>
          <w:bCs/>
          <w:sz w:val="21"/>
          <w:szCs w:val="21"/>
        </w:rPr>
        <w:t xml:space="preserve">the development, implementation and review of </w:t>
      </w:r>
      <w:r w:rsidR="00866F1E">
        <w:rPr>
          <w:rFonts w:ascii="Arial" w:eastAsia="Calibri" w:hAnsi="Arial" w:cs="Arial"/>
          <w:bCs/>
          <w:sz w:val="21"/>
          <w:szCs w:val="21"/>
        </w:rPr>
        <w:t>each universal session</w:t>
      </w:r>
      <w:r w:rsidRPr="00275E16">
        <w:rPr>
          <w:rFonts w:ascii="Arial" w:eastAsia="Calibri" w:hAnsi="Arial" w:cs="Arial"/>
          <w:bCs/>
          <w:sz w:val="21"/>
          <w:szCs w:val="21"/>
        </w:rPr>
        <w:t xml:space="preserve"> by:</w:t>
      </w:r>
    </w:p>
    <w:p w14:paraId="37F01F1D" w14:textId="05D941DC"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Supporting the coordination of</w:t>
      </w:r>
      <w:r w:rsidR="00275E16" w:rsidRPr="00275E16">
        <w:rPr>
          <w:rFonts w:ascii="Arial" w:eastAsia="Calibri" w:hAnsi="Arial" w:cs="Arial"/>
          <w:bCs/>
          <w:sz w:val="21"/>
          <w:szCs w:val="21"/>
        </w:rPr>
        <w:t xml:space="preserve"> input and ownership from the wider staff team and young people including the Sport, Arts, Inclusion and </w:t>
      </w:r>
      <w:r w:rsidR="00020BCF">
        <w:rPr>
          <w:rFonts w:ascii="Arial" w:eastAsia="Calibri" w:hAnsi="Arial" w:cs="Arial"/>
          <w:bCs/>
          <w:sz w:val="21"/>
          <w:szCs w:val="21"/>
        </w:rPr>
        <w:t>Recreation</w:t>
      </w:r>
      <w:r w:rsidR="00275E16" w:rsidRPr="00275E16">
        <w:rPr>
          <w:rFonts w:ascii="Arial" w:eastAsia="Calibri" w:hAnsi="Arial" w:cs="Arial"/>
          <w:bCs/>
          <w:sz w:val="21"/>
          <w:szCs w:val="21"/>
        </w:rPr>
        <w:t xml:space="preserve"> Co-ordinators, resulting in a diverse offer which responds to the needs and interests of young people</w:t>
      </w:r>
    </w:p>
    <w:p w14:paraId="50CA3A34" w14:textId="3C017817"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Support all session leads to e</w:t>
      </w:r>
      <w:r w:rsidR="00275E16" w:rsidRPr="00275E16">
        <w:rPr>
          <w:rFonts w:ascii="Arial" w:eastAsia="Calibri" w:hAnsi="Arial" w:cs="Arial"/>
          <w:bCs/>
          <w:sz w:val="21"/>
          <w:szCs w:val="21"/>
        </w:rPr>
        <w:t>nsur</w:t>
      </w:r>
      <w:r>
        <w:rPr>
          <w:rFonts w:ascii="Arial" w:eastAsia="Calibri" w:hAnsi="Arial" w:cs="Arial"/>
          <w:bCs/>
          <w:sz w:val="21"/>
          <w:szCs w:val="21"/>
        </w:rPr>
        <w:t>e</w:t>
      </w:r>
      <w:r w:rsidR="00275E16" w:rsidRPr="00275E16">
        <w:rPr>
          <w:rFonts w:ascii="Arial" w:eastAsia="Calibri" w:hAnsi="Arial" w:cs="Arial"/>
          <w:bCs/>
          <w:sz w:val="21"/>
          <w:szCs w:val="21"/>
        </w:rPr>
        <w:t xml:space="preserve"> the programme is safe, creative, fun, challenging and contributes toward the development and growth of young people, in particular confidence, social skills, resilience, health and aspiration</w:t>
      </w:r>
    </w:p>
    <w:p w14:paraId="7927B12F" w14:textId="5B904D55"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Help to ensure that</w:t>
      </w:r>
      <w:r w:rsidR="00275E16" w:rsidRPr="00275E16">
        <w:rPr>
          <w:rFonts w:ascii="Arial" w:eastAsia="Calibri" w:hAnsi="Arial" w:cs="Arial"/>
          <w:bCs/>
          <w:sz w:val="21"/>
          <w:szCs w:val="21"/>
        </w:rPr>
        <w:t xml:space="preserve"> the programme is varied in nature, making full use of the Youth Zone’s facilities and the diverse skill set of the staff team, ensuring the offer includes the arts, sports, issue-based work, enterprise, support, advice and guidance and much more</w:t>
      </w:r>
    </w:p>
    <w:p w14:paraId="02C53F2E" w14:textId="2D7349E1"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Assist in</w:t>
      </w:r>
      <w:r w:rsidR="00275E16" w:rsidRPr="00275E16">
        <w:rPr>
          <w:rFonts w:ascii="Arial" w:eastAsia="Calibri" w:hAnsi="Arial" w:cs="Arial"/>
          <w:bCs/>
          <w:sz w:val="21"/>
          <w:szCs w:val="21"/>
        </w:rPr>
        <w:t xml:space="preserve"> regular review and evaluation of the programme including capturing the outcomes and positive impact, recording soft and hard outcomes</w:t>
      </w:r>
    </w:p>
    <w:p w14:paraId="641578C9"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Presenting case studies and celebrating the achievements of young people</w:t>
      </w:r>
    </w:p>
    <w:p w14:paraId="26C7B641" w14:textId="6EF0DC79"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Contribute positively to ensure</w:t>
      </w:r>
      <w:r w:rsidR="00275E16" w:rsidRPr="00275E16">
        <w:rPr>
          <w:rFonts w:ascii="Arial" w:eastAsia="Calibri" w:hAnsi="Arial" w:cs="Arial"/>
          <w:bCs/>
          <w:sz w:val="21"/>
          <w:szCs w:val="21"/>
        </w:rPr>
        <w:t xml:space="preserve"> high reach and engagement across </w:t>
      </w:r>
      <w:r>
        <w:rPr>
          <w:rFonts w:ascii="Arial" w:eastAsia="Calibri" w:hAnsi="Arial" w:cs="Arial"/>
          <w:bCs/>
          <w:sz w:val="21"/>
          <w:szCs w:val="21"/>
        </w:rPr>
        <w:t>each universal session</w:t>
      </w:r>
      <w:r w:rsidR="00020BCF">
        <w:rPr>
          <w:rFonts w:ascii="Arial" w:eastAsia="Calibri" w:hAnsi="Arial" w:cs="Arial"/>
          <w:bCs/>
          <w:sz w:val="21"/>
          <w:szCs w:val="21"/>
        </w:rPr>
        <w:t xml:space="preserve"> including</w:t>
      </w:r>
      <w:r w:rsidR="00275E16" w:rsidRPr="00275E16">
        <w:rPr>
          <w:rFonts w:ascii="Arial" w:eastAsia="Calibri" w:hAnsi="Arial" w:cs="Arial"/>
          <w:bCs/>
          <w:sz w:val="21"/>
          <w:szCs w:val="21"/>
        </w:rPr>
        <w:t xml:space="preserve"> attendance and representation of the local community.</w:t>
      </w:r>
    </w:p>
    <w:p w14:paraId="56A79010" w14:textId="2648B906"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lead</w:t>
      </w:r>
      <w:r w:rsidR="00866F1E">
        <w:rPr>
          <w:rFonts w:ascii="Arial" w:eastAsia="Calibri" w:hAnsi="Arial" w:cs="Arial"/>
          <w:bCs/>
          <w:sz w:val="21"/>
          <w:szCs w:val="21"/>
        </w:rPr>
        <w:t xml:space="preserve"> and/or support the coordination of</w:t>
      </w:r>
      <w:r w:rsidRPr="00275E16">
        <w:rPr>
          <w:rFonts w:ascii="Arial" w:eastAsia="Calibri" w:hAnsi="Arial" w:cs="Arial"/>
          <w:bCs/>
          <w:sz w:val="21"/>
          <w:szCs w:val="21"/>
        </w:rPr>
        <w:t xml:space="preserve"> the delivery team on sessions providing:</w:t>
      </w:r>
    </w:p>
    <w:p w14:paraId="754E9558" w14:textId="56B55628"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Clear hands-on leadership, role modelling and </w:t>
      </w:r>
      <w:r w:rsidR="00866F1E">
        <w:rPr>
          <w:rFonts w:ascii="Arial" w:eastAsia="Calibri" w:hAnsi="Arial" w:cs="Arial"/>
          <w:bCs/>
          <w:sz w:val="21"/>
          <w:szCs w:val="21"/>
        </w:rPr>
        <w:t>feedback</w:t>
      </w:r>
      <w:r w:rsidRPr="00275E16">
        <w:rPr>
          <w:rFonts w:ascii="Arial" w:eastAsia="Calibri" w:hAnsi="Arial" w:cs="Arial"/>
          <w:bCs/>
          <w:sz w:val="21"/>
          <w:szCs w:val="21"/>
        </w:rPr>
        <w:t xml:space="preserve"> to ensure high standards of delivery are maintained</w:t>
      </w:r>
    </w:p>
    <w:p w14:paraId="62C44182"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structure, planning and purpose to underpin every session with clear session briefs and debriefs</w:t>
      </w:r>
    </w:p>
    <w:p w14:paraId="1E1211D6" w14:textId="53B44CAE" w:rsidR="00275E16" w:rsidRPr="00275E16" w:rsidRDefault="00866F1E" w:rsidP="00275E16">
      <w:pPr>
        <w:numPr>
          <w:ilvl w:val="1"/>
          <w:numId w:val="41"/>
        </w:numPr>
        <w:spacing w:after="0" w:line="240" w:lineRule="auto"/>
        <w:rPr>
          <w:rFonts w:ascii="Arial" w:eastAsia="Calibri" w:hAnsi="Arial" w:cs="Arial"/>
          <w:bCs/>
          <w:sz w:val="21"/>
          <w:szCs w:val="21"/>
        </w:rPr>
      </w:pPr>
      <w:r>
        <w:rPr>
          <w:rFonts w:ascii="Arial" w:eastAsia="Calibri" w:hAnsi="Arial" w:cs="Arial"/>
          <w:bCs/>
          <w:sz w:val="21"/>
          <w:szCs w:val="21"/>
        </w:rPr>
        <w:t>Ensure a high regard for</w:t>
      </w:r>
      <w:r w:rsidR="00275E16" w:rsidRPr="00275E16">
        <w:rPr>
          <w:rFonts w:ascii="Arial" w:eastAsia="Calibri" w:hAnsi="Arial" w:cs="Arial"/>
          <w:bCs/>
          <w:sz w:val="21"/>
          <w:szCs w:val="21"/>
        </w:rPr>
        <w:t xml:space="preserve"> safeguarding and behaviour management during sessions to ensure </w:t>
      </w:r>
      <w:r w:rsidR="00020BCF">
        <w:rPr>
          <w:rFonts w:ascii="Arial" w:eastAsia="Calibri" w:hAnsi="Arial" w:cs="Arial"/>
          <w:bCs/>
          <w:sz w:val="21"/>
          <w:szCs w:val="21"/>
        </w:rPr>
        <w:t>Future</w:t>
      </w:r>
      <w:r w:rsidR="00275E16" w:rsidRPr="00275E16">
        <w:rPr>
          <w:rFonts w:ascii="Arial" w:eastAsia="Calibri" w:hAnsi="Arial" w:cs="Arial"/>
          <w:bCs/>
          <w:sz w:val="21"/>
          <w:szCs w:val="21"/>
        </w:rPr>
        <w:t xml:space="preserve"> Youth Zone is a welcoming environment for all young people</w:t>
      </w:r>
    </w:p>
    <w:p w14:paraId="3643110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To maintain compliance with safe working practices to ensure the safety of young people</w:t>
      </w:r>
    </w:p>
    <w:p w14:paraId="45F08ADD" w14:textId="32462C70"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w:t>
      </w:r>
      <w:r w:rsidR="00866F1E">
        <w:rPr>
          <w:rFonts w:ascii="Arial" w:eastAsia="Calibri" w:hAnsi="Arial" w:cs="Arial"/>
          <w:bCs/>
          <w:sz w:val="21"/>
          <w:szCs w:val="21"/>
        </w:rPr>
        <w:t xml:space="preserve"> assist</w:t>
      </w:r>
      <w:r w:rsidR="00953E4E">
        <w:rPr>
          <w:rFonts w:ascii="Arial" w:eastAsia="Calibri" w:hAnsi="Arial" w:cs="Arial"/>
          <w:bCs/>
          <w:sz w:val="21"/>
          <w:szCs w:val="21"/>
        </w:rPr>
        <w:t xml:space="preserve"> in the</w:t>
      </w:r>
      <w:r w:rsidRPr="00275E16">
        <w:rPr>
          <w:rFonts w:ascii="Arial" w:eastAsia="Calibri" w:hAnsi="Arial" w:cs="Arial"/>
          <w:bCs/>
          <w:sz w:val="21"/>
          <w:szCs w:val="21"/>
        </w:rPr>
        <w:t xml:space="preserve"> manage</w:t>
      </w:r>
      <w:r w:rsidR="00953E4E">
        <w:rPr>
          <w:rFonts w:ascii="Arial" w:eastAsia="Calibri" w:hAnsi="Arial" w:cs="Arial"/>
          <w:bCs/>
          <w:sz w:val="21"/>
          <w:szCs w:val="21"/>
        </w:rPr>
        <w:t>ment</w:t>
      </w:r>
      <w:r w:rsidRPr="00275E16">
        <w:rPr>
          <w:rFonts w:ascii="Arial" w:eastAsia="Calibri" w:hAnsi="Arial" w:cs="Arial"/>
          <w:bCs/>
          <w:sz w:val="21"/>
          <w:szCs w:val="21"/>
        </w:rPr>
        <w:t>, induct</w:t>
      </w:r>
      <w:r w:rsidR="00953E4E">
        <w:rPr>
          <w:rFonts w:ascii="Arial" w:eastAsia="Calibri" w:hAnsi="Arial" w:cs="Arial"/>
          <w:bCs/>
          <w:sz w:val="21"/>
          <w:szCs w:val="21"/>
        </w:rPr>
        <w:t>ion</w:t>
      </w:r>
      <w:r w:rsidRPr="00275E16">
        <w:rPr>
          <w:rFonts w:ascii="Arial" w:eastAsia="Calibri" w:hAnsi="Arial" w:cs="Arial"/>
          <w:bCs/>
          <w:sz w:val="21"/>
          <w:szCs w:val="21"/>
        </w:rPr>
        <w:t>, train</w:t>
      </w:r>
      <w:r w:rsidR="00953E4E">
        <w:rPr>
          <w:rFonts w:ascii="Arial" w:eastAsia="Calibri" w:hAnsi="Arial" w:cs="Arial"/>
          <w:bCs/>
          <w:sz w:val="21"/>
          <w:szCs w:val="21"/>
        </w:rPr>
        <w:t>ing</w:t>
      </w:r>
      <w:r w:rsidRPr="00275E16">
        <w:rPr>
          <w:rFonts w:ascii="Arial" w:eastAsia="Calibri" w:hAnsi="Arial" w:cs="Arial"/>
          <w:bCs/>
          <w:sz w:val="21"/>
          <w:szCs w:val="21"/>
        </w:rPr>
        <w:t>, support and develop</w:t>
      </w:r>
      <w:r w:rsidR="00953E4E">
        <w:rPr>
          <w:rFonts w:ascii="Arial" w:eastAsia="Calibri" w:hAnsi="Arial" w:cs="Arial"/>
          <w:bCs/>
          <w:sz w:val="21"/>
          <w:szCs w:val="21"/>
        </w:rPr>
        <w:t>ment of</w:t>
      </w:r>
      <w:r w:rsidRPr="00275E16">
        <w:rPr>
          <w:rFonts w:ascii="Arial" w:eastAsia="Calibri" w:hAnsi="Arial" w:cs="Arial"/>
          <w:bCs/>
          <w:sz w:val="21"/>
          <w:szCs w:val="21"/>
        </w:rPr>
        <w:t xml:space="preserve"> a team of full and part time youth workers and volunteers</w:t>
      </w:r>
      <w:r w:rsidR="00953E4E">
        <w:rPr>
          <w:rFonts w:ascii="Arial" w:eastAsia="Calibri" w:hAnsi="Arial" w:cs="Arial"/>
          <w:bCs/>
          <w:sz w:val="21"/>
          <w:szCs w:val="21"/>
        </w:rPr>
        <w:t>.</w:t>
      </w:r>
    </w:p>
    <w:p w14:paraId="380C13E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motivate, encourage and support young people to participate fully in sessions</w:t>
      </w:r>
    </w:p>
    <w:p w14:paraId="42647A08" w14:textId="7681312B"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manage </w:t>
      </w:r>
      <w:r w:rsidR="00953E4E">
        <w:rPr>
          <w:rFonts w:ascii="Arial" w:eastAsia="Calibri" w:hAnsi="Arial" w:cs="Arial"/>
          <w:bCs/>
          <w:sz w:val="21"/>
          <w:szCs w:val="21"/>
        </w:rPr>
        <w:t>any restricted funded projects and ensure they are completed successfully.</w:t>
      </w:r>
      <w:r w:rsidRPr="00275E16">
        <w:rPr>
          <w:rFonts w:ascii="Arial" w:eastAsia="Calibri" w:hAnsi="Arial" w:cs="Arial"/>
          <w:bCs/>
          <w:sz w:val="21"/>
          <w:szCs w:val="21"/>
        </w:rPr>
        <w:t xml:space="preserve"> </w:t>
      </w:r>
    </w:p>
    <w:p w14:paraId="23AA5B1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support the Youth Zone promotional and outreach plan working in the community both with partners and directly with young people </w:t>
      </w:r>
    </w:p>
    <w:p w14:paraId="5974BD65"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work with the Youth Zone staff to identify opportunities and funding for additional opportunities and experiences for young people</w:t>
      </w:r>
    </w:p>
    <w:p w14:paraId="6E92AF32"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develop effective joint working with schools and other agencies to ensure a holistic approach in service delivery to young people including representing the Youth Zone at meetings with partner agencies</w:t>
      </w:r>
    </w:p>
    <w:p w14:paraId="0C57F366"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As a key holder, to take responsibility for the close down and opening up of the Youth Zone as required</w:t>
      </w:r>
    </w:p>
    <w:p w14:paraId="252148A1" w14:textId="76C2FA8B"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support across the whole Youth Zone offer as required which takes place every evening, weekend</w:t>
      </w:r>
      <w:r w:rsidR="00953E4E">
        <w:rPr>
          <w:rFonts w:ascii="Arial" w:eastAsia="Calibri" w:hAnsi="Arial" w:cs="Arial"/>
          <w:bCs/>
          <w:sz w:val="21"/>
          <w:szCs w:val="21"/>
        </w:rPr>
        <w:t>, daytime provision</w:t>
      </w:r>
      <w:r w:rsidRPr="00275E16">
        <w:rPr>
          <w:rFonts w:ascii="Arial" w:eastAsia="Calibri" w:hAnsi="Arial" w:cs="Arial"/>
          <w:bCs/>
          <w:sz w:val="21"/>
          <w:szCs w:val="21"/>
        </w:rPr>
        <w:t xml:space="preserve"> and during school holidays</w:t>
      </w:r>
      <w:r w:rsidR="00953E4E">
        <w:rPr>
          <w:rFonts w:ascii="Arial" w:eastAsia="Calibri" w:hAnsi="Arial" w:cs="Arial"/>
          <w:bCs/>
          <w:sz w:val="21"/>
          <w:szCs w:val="21"/>
        </w:rPr>
        <w:t>.  This</w:t>
      </w:r>
      <w:r w:rsidRPr="00275E16">
        <w:rPr>
          <w:rFonts w:ascii="Arial" w:eastAsia="Calibri" w:hAnsi="Arial" w:cs="Arial"/>
          <w:bCs/>
          <w:sz w:val="21"/>
          <w:szCs w:val="21"/>
        </w:rPr>
        <w:t xml:space="preserve"> will occasionally include residential work</w:t>
      </w:r>
      <w:r w:rsidR="00953E4E">
        <w:rPr>
          <w:rFonts w:ascii="Arial" w:eastAsia="Calibri" w:hAnsi="Arial" w:cs="Arial"/>
          <w:bCs/>
          <w:sz w:val="21"/>
          <w:szCs w:val="21"/>
        </w:rPr>
        <w:t>.</w:t>
      </w:r>
    </w:p>
    <w:p w14:paraId="60FA1B38" w14:textId="4B4D6574"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Carry out any other reasonable duties as requested by </w:t>
      </w:r>
      <w:r w:rsidR="00953E4E">
        <w:rPr>
          <w:rFonts w:ascii="Arial" w:eastAsia="Calibri" w:hAnsi="Arial" w:cs="Arial"/>
          <w:bCs/>
          <w:sz w:val="21"/>
          <w:szCs w:val="21"/>
        </w:rPr>
        <w:t>management.</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lastRenderedPageBreak/>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6658"/>
        <w:gridCol w:w="1842"/>
        <w:gridCol w:w="1843"/>
      </w:tblGrid>
      <w:tr w:rsidR="00020BCF" w:rsidRPr="00020BCF" w14:paraId="3A2ED2D4" w14:textId="77777777" w:rsidTr="002B702A">
        <w:trPr>
          <w:trHeight w:val="284"/>
        </w:trPr>
        <w:tc>
          <w:tcPr>
            <w:tcW w:w="6658" w:type="dxa"/>
            <w:shd w:val="clear" w:color="auto" w:fill="A6A6A6" w:themeFill="background1" w:themeFillShade="A6"/>
          </w:tcPr>
          <w:p w14:paraId="66B8AD2C"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Selection Criteria*</w:t>
            </w:r>
          </w:p>
          <w:p w14:paraId="55D871A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6B8C4F5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00CC56E9"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Method of Assessment</w:t>
            </w:r>
          </w:p>
        </w:tc>
      </w:tr>
      <w:tr w:rsidR="00020BCF" w:rsidRPr="00020BCF" w14:paraId="0928053D" w14:textId="77777777" w:rsidTr="002B702A">
        <w:trPr>
          <w:trHeight w:val="284"/>
        </w:trPr>
        <w:tc>
          <w:tcPr>
            <w:tcW w:w="10343" w:type="dxa"/>
            <w:gridSpan w:val="3"/>
            <w:shd w:val="clear" w:color="auto" w:fill="D9D9D9" w:themeFill="background1" w:themeFillShade="D9"/>
          </w:tcPr>
          <w:p w14:paraId="315AF2F9"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Experience</w:t>
            </w:r>
          </w:p>
        </w:tc>
      </w:tr>
      <w:tr w:rsidR="00020BCF" w:rsidRPr="00020BCF" w14:paraId="556E5B93" w14:textId="77777777" w:rsidTr="002B702A">
        <w:trPr>
          <w:trHeight w:val="284"/>
        </w:trPr>
        <w:tc>
          <w:tcPr>
            <w:tcW w:w="6658" w:type="dxa"/>
          </w:tcPr>
          <w:p w14:paraId="5F5DB346" w14:textId="50C9348E" w:rsidR="00020BCF" w:rsidRPr="00020BCF" w:rsidRDefault="00953E4E" w:rsidP="00020BCF">
            <w:pPr>
              <w:pStyle w:val="Footer"/>
              <w:rPr>
                <w:rFonts w:ascii="Arial" w:hAnsi="Arial" w:cs="Arial"/>
                <w:sz w:val="21"/>
                <w:szCs w:val="21"/>
              </w:rPr>
            </w:pPr>
            <w:r>
              <w:rPr>
                <w:rFonts w:ascii="Arial" w:hAnsi="Arial" w:cs="Arial"/>
                <w:sz w:val="21"/>
                <w:szCs w:val="21"/>
              </w:rPr>
              <w:t>E</w:t>
            </w:r>
            <w:r w:rsidR="00020BCF" w:rsidRPr="00020BCF">
              <w:rPr>
                <w:rFonts w:ascii="Arial" w:hAnsi="Arial" w:cs="Arial"/>
                <w:sz w:val="21"/>
                <w:szCs w:val="21"/>
              </w:rPr>
              <w:t xml:space="preserve">xperience of working with young people aged </w:t>
            </w:r>
            <w:r>
              <w:rPr>
                <w:rFonts w:ascii="Arial" w:hAnsi="Arial" w:cs="Arial"/>
                <w:sz w:val="21"/>
                <w:szCs w:val="21"/>
              </w:rPr>
              <w:t>8-19</w:t>
            </w:r>
            <w:r w:rsidR="00020BCF" w:rsidRPr="00020BCF">
              <w:rPr>
                <w:rFonts w:ascii="Arial" w:hAnsi="Arial" w:cs="Arial"/>
                <w:sz w:val="21"/>
                <w:szCs w:val="21"/>
              </w:rPr>
              <w:t xml:space="preserve"> (up to 25 for those with additional needs) in a range of settings</w:t>
            </w:r>
          </w:p>
        </w:tc>
        <w:tc>
          <w:tcPr>
            <w:tcW w:w="1842" w:type="dxa"/>
          </w:tcPr>
          <w:p w14:paraId="28B3748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78A085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22DB3ADC" w14:textId="77777777" w:rsidTr="002B702A">
        <w:trPr>
          <w:trHeight w:val="284"/>
        </w:trPr>
        <w:tc>
          <w:tcPr>
            <w:tcW w:w="6658" w:type="dxa"/>
          </w:tcPr>
          <w:p w14:paraId="05BC07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Proven experience of engaging vulnerable, disengaged or hard to reach young people</w:t>
            </w:r>
          </w:p>
        </w:tc>
        <w:tc>
          <w:tcPr>
            <w:tcW w:w="1842" w:type="dxa"/>
          </w:tcPr>
          <w:p w14:paraId="196BE4A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B2E86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173AB6F7" w14:textId="77777777" w:rsidTr="002B702A">
        <w:trPr>
          <w:trHeight w:val="284"/>
        </w:trPr>
        <w:tc>
          <w:tcPr>
            <w:tcW w:w="6658" w:type="dxa"/>
          </w:tcPr>
          <w:p w14:paraId="4F6DD23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youth work</w:t>
            </w:r>
          </w:p>
        </w:tc>
        <w:tc>
          <w:tcPr>
            <w:tcW w:w="1842" w:type="dxa"/>
          </w:tcPr>
          <w:p w14:paraId="4326DFC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45638D9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768F965" w14:textId="77777777" w:rsidTr="002B702A">
        <w:trPr>
          <w:trHeight w:val="284"/>
        </w:trPr>
        <w:tc>
          <w:tcPr>
            <w:tcW w:w="6658" w:type="dxa"/>
          </w:tcPr>
          <w:p w14:paraId="4289D98D" w14:textId="1447F3DD" w:rsidR="00020BCF" w:rsidRPr="00020BCF" w:rsidRDefault="00953E4E" w:rsidP="00020BCF">
            <w:pPr>
              <w:pStyle w:val="Footer"/>
              <w:rPr>
                <w:rFonts w:ascii="Arial" w:hAnsi="Arial" w:cs="Arial"/>
                <w:sz w:val="21"/>
                <w:szCs w:val="21"/>
              </w:rPr>
            </w:pPr>
            <w:r>
              <w:rPr>
                <w:rFonts w:ascii="Arial" w:hAnsi="Arial" w:cs="Arial"/>
                <w:sz w:val="21"/>
                <w:szCs w:val="21"/>
              </w:rPr>
              <w:t>Some e</w:t>
            </w:r>
            <w:r w:rsidR="00020BCF" w:rsidRPr="00020BCF">
              <w:rPr>
                <w:rFonts w:ascii="Arial" w:hAnsi="Arial" w:cs="Arial"/>
                <w:sz w:val="21"/>
                <w:szCs w:val="21"/>
              </w:rPr>
              <w:t>xperience of manag</w:t>
            </w:r>
            <w:r>
              <w:rPr>
                <w:rFonts w:ascii="Arial" w:hAnsi="Arial" w:cs="Arial"/>
                <w:sz w:val="21"/>
                <w:szCs w:val="21"/>
              </w:rPr>
              <w:t>ement</w:t>
            </w:r>
            <w:r w:rsidR="00020BCF" w:rsidRPr="00020BCF">
              <w:rPr>
                <w:rFonts w:ascii="Arial" w:hAnsi="Arial" w:cs="Arial"/>
                <w:sz w:val="21"/>
                <w:szCs w:val="21"/>
              </w:rPr>
              <w:t xml:space="preserve"> </w:t>
            </w:r>
            <w:r>
              <w:rPr>
                <w:rFonts w:ascii="Arial" w:hAnsi="Arial" w:cs="Arial"/>
                <w:sz w:val="21"/>
                <w:szCs w:val="21"/>
              </w:rPr>
              <w:t xml:space="preserve">which could </w:t>
            </w:r>
            <w:r w:rsidR="00020BCF" w:rsidRPr="00020BCF">
              <w:rPr>
                <w:rFonts w:ascii="Arial" w:hAnsi="Arial" w:cs="Arial"/>
                <w:sz w:val="21"/>
                <w:szCs w:val="21"/>
              </w:rPr>
              <w:t>includ</w:t>
            </w:r>
            <w:r>
              <w:rPr>
                <w:rFonts w:ascii="Arial" w:hAnsi="Arial" w:cs="Arial"/>
                <w:sz w:val="21"/>
                <w:szCs w:val="21"/>
              </w:rPr>
              <w:t>e</w:t>
            </w:r>
            <w:r w:rsidR="00020BCF" w:rsidRPr="00020BCF">
              <w:rPr>
                <w:rFonts w:ascii="Arial" w:hAnsi="Arial" w:cs="Arial"/>
                <w:sz w:val="21"/>
                <w:szCs w:val="21"/>
              </w:rPr>
              <w:t xml:space="preserve"> volunteers</w:t>
            </w:r>
          </w:p>
        </w:tc>
        <w:tc>
          <w:tcPr>
            <w:tcW w:w="1842" w:type="dxa"/>
          </w:tcPr>
          <w:p w14:paraId="3D6BDC6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DF4122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7AFD3C5" w14:textId="77777777" w:rsidTr="002B702A">
        <w:trPr>
          <w:trHeight w:val="284"/>
        </w:trPr>
        <w:tc>
          <w:tcPr>
            <w:tcW w:w="6658" w:type="dxa"/>
          </w:tcPr>
          <w:p w14:paraId="21347D8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dealing with safeguarding issues within a multi-agency setting</w:t>
            </w:r>
          </w:p>
        </w:tc>
        <w:tc>
          <w:tcPr>
            <w:tcW w:w="1842" w:type="dxa"/>
          </w:tcPr>
          <w:p w14:paraId="75C02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84D4729"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B360C7" w14:textId="77777777" w:rsidTr="002B702A">
        <w:trPr>
          <w:trHeight w:val="284"/>
        </w:trPr>
        <w:tc>
          <w:tcPr>
            <w:tcW w:w="6658" w:type="dxa"/>
          </w:tcPr>
          <w:p w14:paraId="2F5C31A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Organising and delivering a programme of youth work activities in an open access setting</w:t>
            </w:r>
          </w:p>
        </w:tc>
        <w:tc>
          <w:tcPr>
            <w:tcW w:w="1842" w:type="dxa"/>
          </w:tcPr>
          <w:p w14:paraId="7EE92AD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21D0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A0D524F" w14:textId="77777777" w:rsidTr="002B702A">
        <w:trPr>
          <w:trHeight w:val="284"/>
        </w:trPr>
        <w:tc>
          <w:tcPr>
            <w:tcW w:w="6658" w:type="dxa"/>
          </w:tcPr>
          <w:p w14:paraId="02948D4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work with those with disabilities</w:t>
            </w:r>
          </w:p>
        </w:tc>
        <w:tc>
          <w:tcPr>
            <w:tcW w:w="1842" w:type="dxa"/>
          </w:tcPr>
          <w:p w14:paraId="17FBE4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569E1E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32B9253" w14:textId="77777777" w:rsidTr="002B702A">
        <w:trPr>
          <w:trHeight w:val="284"/>
        </w:trPr>
        <w:tc>
          <w:tcPr>
            <w:tcW w:w="6658" w:type="dxa"/>
          </w:tcPr>
          <w:p w14:paraId="2C1B7B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monitoring and evaluation processes</w:t>
            </w:r>
          </w:p>
        </w:tc>
        <w:tc>
          <w:tcPr>
            <w:tcW w:w="1842" w:type="dxa"/>
          </w:tcPr>
          <w:p w14:paraId="3555908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2E95C8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09E91F5" w14:textId="77777777" w:rsidTr="002B702A">
        <w:trPr>
          <w:trHeight w:val="284"/>
        </w:trPr>
        <w:tc>
          <w:tcPr>
            <w:tcW w:w="6658" w:type="dxa"/>
          </w:tcPr>
          <w:p w14:paraId="7999490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managing externally funded projects</w:t>
            </w:r>
          </w:p>
        </w:tc>
        <w:tc>
          <w:tcPr>
            <w:tcW w:w="1842" w:type="dxa"/>
          </w:tcPr>
          <w:p w14:paraId="08945B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E93A14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27ED479" w14:textId="77777777" w:rsidTr="002B702A">
        <w:trPr>
          <w:trHeight w:val="284"/>
        </w:trPr>
        <w:tc>
          <w:tcPr>
            <w:tcW w:w="6658" w:type="dxa"/>
          </w:tcPr>
          <w:p w14:paraId="1E523F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providing information, advice, guidance and support to young people</w:t>
            </w:r>
          </w:p>
        </w:tc>
        <w:tc>
          <w:tcPr>
            <w:tcW w:w="1842" w:type="dxa"/>
          </w:tcPr>
          <w:p w14:paraId="544F16D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792B057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CF04A08" w14:textId="77777777" w:rsidTr="002B702A">
        <w:trPr>
          <w:trHeight w:val="284"/>
        </w:trPr>
        <w:tc>
          <w:tcPr>
            <w:tcW w:w="10343" w:type="dxa"/>
            <w:gridSpan w:val="3"/>
            <w:shd w:val="clear" w:color="auto" w:fill="D9D9D9" w:themeFill="background1" w:themeFillShade="D9"/>
          </w:tcPr>
          <w:p w14:paraId="56A9D8D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Skills</w:t>
            </w:r>
          </w:p>
        </w:tc>
      </w:tr>
      <w:tr w:rsidR="00020BCF" w:rsidRPr="00020BCF" w14:paraId="7E0BDBC3" w14:textId="77777777" w:rsidTr="002B702A">
        <w:trPr>
          <w:trHeight w:val="284"/>
        </w:trPr>
        <w:tc>
          <w:tcPr>
            <w:tcW w:w="6658" w:type="dxa"/>
          </w:tcPr>
          <w:p w14:paraId="3954FFE8"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Excellent communication skills to deliver activity programmes to a wide range of young people</w:t>
            </w:r>
          </w:p>
        </w:tc>
        <w:tc>
          <w:tcPr>
            <w:tcW w:w="1842" w:type="dxa"/>
          </w:tcPr>
          <w:p w14:paraId="0CEA297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E44BC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F1A6377" w14:textId="77777777" w:rsidTr="002B702A">
        <w:trPr>
          <w:trHeight w:val="284"/>
        </w:trPr>
        <w:tc>
          <w:tcPr>
            <w:tcW w:w="6658" w:type="dxa"/>
          </w:tcPr>
          <w:p w14:paraId="27FAB9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motivate and engage staff, volunteers and young people through sessional work</w:t>
            </w:r>
          </w:p>
        </w:tc>
        <w:tc>
          <w:tcPr>
            <w:tcW w:w="1842" w:type="dxa"/>
          </w:tcPr>
          <w:p w14:paraId="589D19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DE46C4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8E8F9C" w14:textId="77777777" w:rsidTr="002B702A">
        <w:trPr>
          <w:trHeight w:val="284"/>
        </w:trPr>
        <w:tc>
          <w:tcPr>
            <w:tcW w:w="6658" w:type="dxa"/>
          </w:tcPr>
          <w:p w14:paraId="1266A24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Strong commitment to young people and ability to engage and build positive relationships with disengaged young people</w:t>
            </w:r>
          </w:p>
        </w:tc>
        <w:tc>
          <w:tcPr>
            <w:tcW w:w="1842" w:type="dxa"/>
          </w:tcPr>
          <w:p w14:paraId="066B38C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A6F229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07BE7CF" w14:textId="77777777" w:rsidTr="002B702A">
        <w:trPr>
          <w:trHeight w:val="284"/>
        </w:trPr>
        <w:tc>
          <w:tcPr>
            <w:tcW w:w="6658" w:type="dxa"/>
          </w:tcPr>
          <w:p w14:paraId="1C2839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establish good professional relationships with young people, adults and partner agencies/organisations</w:t>
            </w:r>
          </w:p>
        </w:tc>
        <w:tc>
          <w:tcPr>
            <w:tcW w:w="1842" w:type="dxa"/>
          </w:tcPr>
          <w:p w14:paraId="4E359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8FF981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5A8A320" w14:textId="77777777" w:rsidTr="002B702A">
        <w:trPr>
          <w:trHeight w:val="284"/>
        </w:trPr>
        <w:tc>
          <w:tcPr>
            <w:tcW w:w="6658" w:type="dxa"/>
          </w:tcPr>
          <w:p w14:paraId="2C789E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manage and organise several tasks at a time</w:t>
            </w:r>
          </w:p>
        </w:tc>
        <w:tc>
          <w:tcPr>
            <w:tcW w:w="1842" w:type="dxa"/>
          </w:tcPr>
          <w:p w14:paraId="2A573F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01C384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474787" w14:textId="77777777" w:rsidTr="002B702A">
        <w:trPr>
          <w:trHeight w:val="284"/>
        </w:trPr>
        <w:tc>
          <w:tcPr>
            <w:tcW w:w="6658" w:type="dxa"/>
          </w:tcPr>
          <w:p w14:paraId="3186C6E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take initiative as part of a team, and lead a team</w:t>
            </w:r>
          </w:p>
        </w:tc>
        <w:tc>
          <w:tcPr>
            <w:tcW w:w="1842" w:type="dxa"/>
          </w:tcPr>
          <w:p w14:paraId="1A88B82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A0D60CD"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0E67250" w14:textId="77777777" w:rsidTr="002B702A">
        <w:trPr>
          <w:trHeight w:val="284"/>
        </w:trPr>
        <w:tc>
          <w:tcPr>
            <w:tcW w:w="6658" w:type="dxa"/>
            <w:vAlign w:val="center"/>
          </w:tcPr>
          <w:p w14:paraId="4F8FE2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IT literate</w:t>
            </w:r>
          </w:p>
        </w:tc>
        <w:tc>
          <w:tcPr>
            <w:tcW w:w="1842" w:type="dxa"/>
          </w:tcPr>
          <w:p w14:paraId="5DF42E1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B9A1361"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9F599DC" w14:textId="77777777" w:rsidTr="002B702A">
        <w:trPr>
          <w:trHeight w:val="284"/>
        </w:trPr>
        <w:tc>
          <w:tcPr>
            <w:tcW w:w="10343" w:type="dxa"/>
            <w:gridSpan w:val="3"/>
            <w:shd w:val="clear" w:color="auto" w:fill="D9D9D9" w:themeFill="background1" w:themeFillShade="D9"/>
          </w:tcPr>
          <w:p w14:paraId="03BC4D7E"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Educational / Vocational Qualifications</w:t>
            </w:r>
          </w:p>
        </w:tc>
      </w:tr>
      <w:tr w:rsidR="00020BCF" w:rsidRPr="00020BCF" w14:paraId="596B9737" w14:textId="77777777" w:rsidTr="002B702A">
        <w:trPr>
          <w:trHeight w:val="284"/>
        </w:trPr>
        <w:tc>
          <w:tcPr>
            <w:tcW w:w="6658" w:type="dxa"/>
          </w:tcPr>
          <w:p w14:paraId="0E1C8AE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professional youth work qualification</w:t>
            </w:r>
          </w:p>
        </w:tc>
        <w:tc>
          <w:tcPr>
            <w:tcW w:w="1842" w:type="dxa"/>
          </w:tcPr>
          <w:p w14:paraId="78089A2C" w14:textId="50A0C1C3" w:rsidR="00020BCF" w:rsidRPr="00020BCF" w:rsidRDefault="00C17B4B" w:rsidP="00020BCF">
            <w:pPr>
              <w:pStyle w:val="Footer"/>
              <w:rPr>
                <w:rFonts w:ascii="Arial" w:hAnsi="Arial" w:cs="Arial"/>
                <w:sz w:val="21"/>
                <w:szCs w:val="21"/>
              </w:rPr>
            </w:pPr>
            <w:r>
              <w:rPr>
                <w:rFonts w:ascii="Arial" w:hAnsi="Arial" w:cs="Arial"/>
                <w:sz w:val="21"/>
                <w:szCs w:val="21"/>
              </w:rPr>
              <w:t>Desirable</w:t>
            </w:r>
          </w:p>
        </w:tc>
        <w:tc>
          <w:tcPr>
            <w:tcW w:w="1843" w:type="dxa"/>
          </w:tcPr>
          <w:p w14:paraId="7D0F924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3FEB84E9" w14:textId="77777777" w:rsidTr="002B702A">
        <w:trPr>
          <w:trHeight w:val="284"/>
        </w:trPr>
        <w:tc>
          <w:tcPr>
            <w:tcW w:w="6658" w:type="dxa"/>
          </w:tcPr>
          <w:p w14:paraId="0F9508B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GCSE or equivalent literacy and numeracy</w:t>
            </w:r>
          </w:p>
        </w:tc>
        <w:tc>
          <w:tcPr>
            <w:tcW w:w="1842" w:type="dxa"/>
          </w:tcPr>
          <w:p w14:paraId="637B8E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60B05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6F40D008" w14:textId="77777777" w:rsidTr="002B702A">
        <w:trPr>
          <w:trHeight w:val="284"/>
        </w:trPr>
        <w:tc>
          <w:tcPr>
            <w:tcW w:w="10343" w:type="dxa"/>
            <w:gridSpan w:val="3"/>
            <w:shd w:val="clear" w:color="auto" w:fill="D9D9D9" w:themeFill="background1" w:themeFillShade="D9"/>
            <w:vAlign w:val="center"/>
          </w:tcPr>
          <w:p w14:paraId="0A90C777"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Knowledge</w:t>
            </w:r>
          </w:p>
        </w:tc>
      </w:tr>
      <w:tr w:rsidR="00020BCF" w:rsidRPr="00020BCF" w14:paraId="7C0C2946" w14:textId="77777777" w:rsidTr="002B702A">
        <w:trPr>
          <w:trHeight w:val="284"/>
        </w:trPr>
        <w:tc>
          <w:tcPr>
            <w:tcW w:w="6658" w:type="dxa"/>
            <w:shd w:val="clear" w:color="auto" w:fill="auto"/>
            <w:vAlign w:val="center"/>
          </w:tcPr>
          <w:p w14:paraId="2479BEC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6D98226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06D4C1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508F85A" w14:textId="77777777" w:rsidTr="002B702A">
        <w:trPr>
          <w:trHeight w:val="284"/>
        </w:trPr>
        <w:tc>
          <w:tcPr>
            <w:tcW w:w="6658" w:type="dxa"/>
            <w:shd w:val="clear" w:color="auto" w:fill="auto"/>
            <w:vAlign w:val="center"/>
          </w:tcPr>
          <w:p w14:paraId="7998615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Understanding of youth work theory and practice </w:t>
            </w:r>
          </w:p>
        </w:tc>
        <w:tc>
          <w:tcPr>
            <w:tcW w:w="1842" w:type="dxa"/>
          </w:tcPr>
          <w:p w14:paraId="65DBE04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F373C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3B7A1B1" w14:textId="77777777" w:rsidTr="002B702A">
        <w:trPr>
          <w:trHeight w:val="284"/>
        </w:trPr>
        <w:tc>
          <w:tcPr>
            <w:tcW w:w="6658" w:type="dxa"/>
            <w:shd w:val="clear" w:color="auto" w:fill="auto"/>
            <w:vAlign w:val="center"/>
          </w:tcPr>
          <w:p w14:paraId="042C5E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An understanding of safeguarding and currently policies initiatives</w:t>
            </w:r>
          </w:p>
        </w:tc>
        <w:tc>
          <w:tcPr>
            <w:tcW w:w="1842" w:type="dxa"/>
          </w:tcPr>
          <w:p w14:paraId="353DAA9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9C69E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89C15AE" w14:textId="77777777" w:rsidTr="002B702A">
        <w:trPr>
          <w:trHeight w:val="284"/>
        </w:trPr>
        <w:tc>
          <w:tcPr>
            <w:tcW w:w="6658" w:type="dxa"/>
            <w:shd w:val="clear" w:color="auto" w:fill="auto"/>
            <w:vAlign w:val="center"/>
          </w:tcPr>
          <w:p w14:paraId="66C3000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wide ranging “toolbox” of youth work resources, activities and challenges to impart to the delivery team</w:t>
            </w:r>
          </w:p>
        </w:tc>
        <w:tc>
          <w:tcPr>
            <w:tcW w:w="1842" w:type="dxa"/>
          </w:tcPr>
          <w:p w14:paraId="61E6038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5023630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D67C140" w14:textId="77777777" w:rsidTr="002B702A">
        <w:trPr>
          <w:trHeight w:val="284"/>
        </w:trPr>
        <w:tc>
          <w:tcPr>
            <w:tcW w:w="10343" w:type="dxa"/>
            <w:gridSpan w:val="3"/>
            <w:shd w:val="clear" w:color="auto" w:fill="D9D9D9" w:themeFill="background1" w:themeFillShade="D9"/>
          </w:tcPr>
          <w:p w14:paraId="16F8AF3F"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 xml:space="preserve">Special Requirements </w:t>
            </w:r>
          </w:p>
        </w:tc>
      </w:tr>
      <w:tr w:rsidR="00020BCF" w:rsidRPr="00020BCF" w14:paraId="59D95933" w14:textId="77777777" w:rsidTr="002B702A">
        <w:trPr>
          <w:trHeight w:val="284"/>
        </w:trPr>
        <w:tc>
          <w:tcPr>
            <w:tcW w:w="6658" w:type="dxa"/>
          </w:tcPr>
          <w:p w14:paraId="706DA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3A54C77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174D3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099D6524" w14:textId="77777777" w:rsidTr="002B702A">
        <w:trPr>
          <w:trHeight w:val="284"/>
        </w:trPr>
        <w:tc>
          <w:tcPr>
            <w:tcW w:w="6658" w:type="dxa"/>
            <w:vAlign w:val="center"/>
          </w:tcPr>
          <w:p w14:paraId="023FEBA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cover events, holidays and staff absence </w:t>
            </w:r>
          </w:p>
        </w:tc>
        <w:tc>
          <w:tcPr>
            <w:tcW w:w="1842" w:type="dxa"/>
          </w:tcPr>
          <w:p w14:paraId="693FE4E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33DEC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6B22875A" w14:textId="77777777" w:rsidTr="002B702A">
        <w:trPr>
          <w:trHeight w:val="284"/>
        </w:trPr>
        <w:tc>
          <w:tcPr>
            <w:tcW w:w="6658" w:type="dxa"/>
          </w:tcPr>
          <w:p w14:paraId="763DBC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396D552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2686CC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0AA576" w14:textId="77777777" w:rsidTr="002B702A">
        <w:trPr>
          <w:trHeight w:val="284"/>
        </w:trPr>
        <w:tc>
          <w:tcPr>
            <w:tcW w:w="6658" w:type="dxa"/>
          </w:tcPr>
          <w:p w14:paraId="26AF7F3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The ability and willingness to travel to meetings and events both in the area and beyond</w:t>
            </w:r>
          </w:p>
        </w:tc>
        <w:tc>
          <w:tcPr>
            <w:tcW w:w="1842" w:type="dxa"/>
          </w:tcPr>
          <w:p w14:paraId="35AFE34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7AFF30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bl>
    <w:p w14:paraId="79B55A53" w14:textId="77D80348" w:rsidR="00876F92" w:rsidRDefault="00876F92" w:rsidP="00596174">
      <w:pPr>
        <w:pStyle w:val="Footer"/>
        <w:rPr>
          <w:rFonts w:ascii="Arial" w:hAnsi="Arial" w:cs="Arial"/>
          <w:sz w:val="21"/>
          <w:szCs w:val="21"/>
        </w:rPr>
      </w:pPr>
    </w:p>
    <w:p w14:paraId="3502D5AC" w14:textId="77777777" w:rsidR="00020BCF" w:rsidRPr="00596174" w:rsidRDefault="00020BCF"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363FBBD2" w14:textId="77777777" w:rsidR="00C17B4B" w:rsidRDefault="00C17B4B" w:rsidP="00193E83">
      <w:pPr>
        <w:spacing w:after="0" w:line="240" w:lineRule="auto"/>
        <w:rPr>
          <w:rFonts w:ascii="Arial" w:hAnsi="Arial" w:cs="Arial"/>
          <w:sz w:val="21"/>
          <w:szCs w:val="21"/>
        </w:rPr>
      </w:pPr>
      <w:bookmarkStart w:id="1" w:name="_Hlk32583965"/>
    </w:p>
    <w:p w14:paraId="36961600" w14:textId="77777777" w:rsidR="00C17B4B" w:rsidRDefault="00C17B4B" w:rsidP="00193E83">
      <w:pPr>
        <w:spacing w:after="0" w:line="240" w:lineRule="auto"/>
        <w:rPr>
          <w:rFonts w:ascii="Arial" w:hAnsi="Arial" w:cs="Arial"/>
          <w:sz w:val="21"/>
          <w:szCs w:val="21"/>
        </w:rPr>
      </w:pPr>
    </w:p>
    <w:p w14:paraId="697C97C9" w14:textId="77777777" w:rsidR="00C17B4B" w:rsidRDefault="00C17B4B" w:rsidP="00193E83">
      <w:pPr>
        <w:spacing w:after="0" w:line="240" w:lineRule="auto"/>
        <w:rPr>
          <w:rFonts w:ascii="Arial" w:hAnsi="Arial" w:cs="Arial"/>
          <w:sz w:val="21"/>
          <w:szCs w:val="21"/>
        </w:rPr>
      </w:pPr>
    </w:p>
    <w:p w14:paraId="02D4FF0C" w14:textId="36D6CCD3" w:rsidR="00193E83" w:rsidRPr="00193E83" w:rsidRDefault="00193E83" w:rsidP="00193E83">
      <w:pPr>
        <w:spacing w:after="0" w:line="240" w:lineRule="auto"/>
        <w:rPr>
          <w:rFonts w:ascii="Arial" w:hAnsi="Arial" w:cs="Arial"/>
          <w:i/>
          <w:sz w:val="21"/>
          <w:szCs w:val="21"/>
        </w:rPr>
      </w:pPr>
      <w:r w:rsidRPr="00193E83">
        <w:rPr>
          <w:rFonts w:ascii="Arial" w:hAnsi="Arial" w:cs="Arial"/>
          <w:sz w:val="21"/>
          <w:szCs w:val="21"/>
        </w:rPr>
        <w:lastRenderedPageBreak/>
        <w:t>Future Youth Zone is committed to the safeguarding of young people. In accordance with our Child Protection and Safeguarding procedures, this position requires a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8DEA7F3" w:rsidR="004B028D" w:rsidRPr="00B93798" w:rsidRDefault="004B028D" w:rsidP="004B028D">
      <w:pPr>
        <w:spacing w:after="0" w:line="240" w:lineRule="auto"/>
        <w:rPr>
          <w:rFonts w:ascii="Arial" w:hAnsi="Arial" w:cs="Arial"/>
          <w:sz w:val="21"/>
          <w:szCs w:val="21"/>
        </w:rPr>
      </w:pPr>
    </w:p>
    <w:p w14:paraId="6B76E784" w14:textId="50858323" w:rsidR="006F449A" w:rsidRPr="00C17B4B" w:rsidRDefault="00C17B4B" w:rsidP="004B028D">
      <w:pPr>
        <w:spacing w:after="0" w:line="240" w:lineRule="auto"/>
        <w:rPr>
          <w:rFonts w:ascii="Arial" w:hAnsi="Arial" w:cs="Arial"/>
          <w:color w:val="0000FF"/>
          <w:sz w:val="21"/>
          <w:szCs w:val="21"/>
          <w:u w:val="single"/>
        </w:rPr>
      </w:pPr>
      <w:r w:rsidRPr="00061CC8">
        <w:rPr>
          <w:rFonts w:ascii="Arial" w:hAnsi="Arial" w:cs="Arial"/>
          <w:noProof/>
          <w:lang w:val="en-US"/>
        </w:rPr>
        <w:drawing>
          <wp:anchor distT="0" distB="0" distL="114300" distR="114300" simplePos="0" relativeHeight="251661312" behindDoc="0" locked="0" layoutInCell="1" allowOverlap="1" wp14:anchorId="13003103" wp14:editId="62746A70">
            <wp:simplePos x="0" y="0"/>
            <wp:positionH relativeFrom="margin">
              <wp:posOffset>651510</wp:posOffset>
            </wp:positionH>
            <wp:positionV relativeFrom="margin">
              <wp:posOffset>2230755</wp:posOffset>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r w:rsidR="004B028D" w:rsidRPr="30E6941C">
        <w:rPr>
          <w:rFonts w:ascii="Arial" w:hAnsi="Arial" w:cs="Arial"/>
          <w:sz w:val="21"/>
          <w:szCs w:val="21"/>
        </w:rPr>
        <w:t xml:space="preserve">For information regarding how </w:t>
      </w:r>
      <w:r w:rsidR="00193E83">
        <w:rPr>
          <w:rFonts w:ascii="Arial" w:hAnsi="Arial" w:cs="Arial"/>
          <w:sz w:val="21"/>
          <w:szCs w:val="21"/>
        </w:rPr>
        <w:t>Future</w:t>
      </w:r>
      <w:r w:rsidR="004B028D" w:rsidRPr="30E6941C">
        <w:rPr>
          <w:rFonts w:ascii="Arial" w:hAnsi="Arial" w:cs="Arial"/>
          <w:sz w:val="21"/>
          <w:szCs w:val="21"/>
        </w:rPr>
        <w:t xml:space="preserve"> Youth Zone and OnSide Youth Zones process your data, please visit </w:t>
      </w:r>
      <w:hyperlink r:id="rId14">
        <w:r w:rsidR="004B028D" w:rsidRPr="30E6941C">
          <w:rPr>
            <w:rStyle w:val="Hyperlink"/>
            <w:rFonts w:ascii="Arial" w:hAnsi="Arial" w:cs="Arial"/>
            <w:sz w:val="21"/>
            <w:szCs w:val="21"/>
          </w:rPr>
          <w:t>www.onsideyouthzones.org/applicant-privacy/</w:t>
        </w:r>
      </w:hyperlink>
      <w:bookmarkEnd w:id="1"/>
    </w:p>
    <w:sectPr w:rsidR="006F449A" w:rsidRPr="00C17B4B"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E726" w14:textId="77777777" w:rsidR="000F6EC8" w:rsidRDefault="000F6EC8">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579F637B" w14:textId="77777777" w:rsidR="000F6EC8" w:rsidRDefault="000F6EC8">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6F7DE872" w14:textId="77777777" w:rsidR="000F6EC8" w:rsidRDefault="000F6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7E592" w14:textId="77777777" w:rsidR="000F6EC8" w:rsidRDefault="000F6EC8">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B8D9376" w14:textId="77777777" w:rsidR="000F6EC8" w:rsidRDefault="000F6EC8">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3FBD5FD8" w14:textId="77777777" w:rsidR="000F6EC8" w:rsidRDefault="000F6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14"/>
  </w:num>
  <w:num w:numId="4">
    <w:abstractNumId w:val="3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7"/>
  </w:num>
  <w:num w:numId="8">
    <w:abstractNumId w:val="34"/>
  </w:num>
  <w:num w:numId="9">
    <w:abstractNumId w:val="25"/>
  </w:num>
  <w:num w:numId="10">
    <w:abstractNumId w:val="20"/>
  </w:num>
  <w:num w:numId="11">
    <w:abstractNumId w:val="36"/>
  </w:num>
  <w:num w:numId="12">
    <w:abstractNumId w:val="21"/>
  </w:num>
  <w:num w:numId="13">
    <w:abstractNumId w:val="0"/>
  </w:num>
  <w:num w:numId="14">
    <w:abstractNumId w:val="29"/>
  </w:num>
  <w:num w:numId="15">
    <w:abstractNumId w:val="13"/>
  </w:num>
  <w:num w:numId="16">
    <w:abstractNumId w:val="9"/>
  </w:num>
  <w:num w:numId="17">
    <w:abstractNumId w:val="17"/>
  </w:num>
  <w:num w:numId="18">
    <w:abstractNumId w:val="2"/>
  </w:num>
  <w:num w:numId="19">
    <w:abstractNumId w:val="18"/>
  </w:num>
  <w:num w:numId="20">
    <w:abstractNumId w:val="22"/>
  </w:num>
  <w:num w:numId="21">
    <w:abstractNumId w:val="23"/>
  </w:num>
  <w:num w:numId="22">
    <w:abstractNumId w:val="1"/>
  </w:num>
  <w:num w:numId="23">
    <w:abstractNumId w:val="35"/>
  </w:num>
  <w:num w:numId="24">
    <w:abstractNumId w:val="15"/>
  </w:num>
  <w:num w:numId="25">
    <w:abstractNumId w:val="11"/>
  </w:num>
  <w:num w:numId="26">
    <w:abstractNumId w:val="16"/>
  </w:num>
  <w:num w:numId="27">
    <w:abstractNumId w:val="12"/>
  </w:num>
  <w:num w:numId="28">
    <w:abstractNumId w:val="4"/>
  </w:num>
  <w:num w:numId="29">
    <w:abstractNumId w:val="32"/>
  </w:num>
  <w:num w:numId="30">
    <w:abstractNumId w:val="28"/>
  </w:num>
  <w:num w:numId="31">
    <w:abstractNumId w:val="7"/>
  </w:num>
  <w:num w:numId="32">
    <w:abstractNumId w:val="24"/>
  </w:num>
  <w:num w:numId="33">
    <w:abstractNumId w:val="33"/>
  </w:num>
  <w:num w:numId="34">
    <w:abstractNumId w:val="8"/>
  </w:num>
  <w:num w:numId="35">
    <w:abstractNumId w:val="37"/>
  </w:num>
  <w:num w:numId="36">
    <w:abstractNumId w:val="10"/>
  </w:num>
  <w:num w:numId="37">
    <w:abstractNumId w:val="39"/>
  </w:num>
  <w:num w:numId="38">
    <w:abstractNumId w:val="5"/>
  </w:num>
  <w:num w:numId="39">
    <w:abstractNumId w:val="26"/>
  </w:num>
  <w:num w:numId="40">
    <w:abstractNumId w:val="1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704D9"/>
    <w:rsid w:val="00076F9D"/>
    <w:rsid w:val="00097D6B"/>
    <w:rsid w:val="000A1511"/>
    <w:rsid w:val="000A34E8"/>
    <w:rsid w:val="000E4168"/>
    <w:rsid w:val="000F314F"/>
    <w:rsid w:val="000F6EC8"/>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35F2C"/>
    <w:rsid w:val="00245738"/>
    <w:rsid w:val="0026611B"/>
    <w:rsid w:val="00271516"/>
    <w:rsid w:val="00275E16"/>
    <w:rsid w:val="00281272"/>
    <w:rsid w:val="002B3172"/>
    <w:rsid w:val="00300B6E"/>
    <w:rsid w:val="00305F47"/>
    <w:rsid w:val="00307793"/>
    <w:rsid w:val="00312017"/>
    <w:rsid w:val="0032047F"/>
    <w:rsid w:val="003279C3"/>
    <w:rsid w:val="0037430C"/>
    <w:rsid w:val="003902C9"/>
    <w:rsid w:val="00394759"/>
    <w:rsid w:val="00394945"/>
    <w:rsid w:val="003B3AB9"/>
    <w:rsid w:val="003C6137"/>
    <w:rsid w:val="003D0E82"/>
    <w:rsid w:val="003D6CF9"/>
    <w:rsid w:val="003E3353"/>
    <w:rsid w:val="00400658"/>
    <w:rsid w:val="00401E0D"/>
    <w:rsid w:val="00403AF1"/>
    <w:rsid w:val="00431800"/>
    <w:rsid w:val="00445C72"/>
    <w:rsid w:val="0046338C"/>
    <w:rsid w:val="00474E91"/>
    <w:rsid w:val="004762F0"/>
    <w:rsid w:val="004836C1"/>
    <w:rsid w:val="00484AE2"/>
    <w:rsid w:val="004911AD"/>
    <w:rsid w:val="004A171D"/>
    <w:rsid w:val="004A40CF"/>
    <w:rsid w:val="004A480C"/>
    <w:rsid w:val="004B028D"/>
    <w:rsid w:val="004B4448"/>
    <w:rsid w:val="004C5940"/>
    <w:rsid w:val="004D0F6C"/>
    <w:rsid w:val="004E3BE3"/>
    <w:rsid w:val="004F1D06"/>
    <w:rsid w:val="004F2723"/>
    <w:rsid w:val="004F3F21"/>
    <w:rsid w:val="0050401E"/>
    <w:rsid w:val="005131F1"/>
    <w:rsid w:val="00514CFB"/>
    <w:rsid w:val="00553BD4"/>
    <w:rsid w:val="00571429"/>
    <w:rsid w:val="005901D6"/>
    <w:rsid w:val="00590F6D"/>
    <w:rsid w:val="00592DA6"/>
    <w:rsid w:val="00596174"/>
    <w:rsid w:val="005B421D"/>
    <w:rsid w:val="005D1920"/>
    <w:rsid w:val="005D2A6B"/>
    <w:rsid w:val="005D2ECE"/>
    <w:rsid w:val="005F0A08"/>
    <w:rsid w:val="00617475"/>
    <w:rsid w:val="00634BED"/>
    <w:rsid w:val="006412C5"/>
    <w:rsid w:val="00643D65"/>
    <w:rsid w:val="00660C92"/>
    <w:rsid w:val="0067120D"/>
    <w:rsid w:val="00680135"/>
    <w:rsid w:val="006820DF"/>
    <w:rsid w:val="006B345D"/>
    <w:rsid w:val="006D2F1C"/>
    <w:rsid w:val="006E7181"/>
    <w:rsid w:val="006E7F91"/>
    <w:rsid w:val="006F449A"/>
    <w:rsid w:val="00706946"/>
    <w:rsid w:val="007175AF"/>
    <w:rsid w:val="0074196E"/>
    <w:rsid w:val="007421E9"/>
    <w:rsid w:val="007508FE"/>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63D98"/>
    <w:rsid w:val="00863E0B"/>
    <w:rsid w:val="00866F1E"/>
    <w:rsid w:val="00871DCC"/>
    <w:rsid w:val="00876F92"/>
    <w:rsid w:val="008829F4"/>
    <w:rsid w:val="008C476A"/>
    <w:rsid w:val="008D0037"/>
    <w:rsid w:val="008D43A4"/>
    <w:rsid w:val="008E1A28"/>
    <w:rsid w:val="008E4200"/>
    <w:rsid w:val="008E5560"/>
    <w:rsid w:val="00912F21"/>
    <w:rsid w:val="009176DF"/>
    <w:rsid w:val="0093394F"/>
    <w:rsid w:val="00936C97"/>
    <w:rsid w:val="00953E4E"/>
    <w:rsid w:val="009652DB"/>
    <w:rsid w:val="00993C69"/>
    <w:rsid w:val="0099689F"/>
    <w:rsid w:val="009B3A9A"/>
    <w:rsid w:val="009D2E0C"/>
    <w:rsid w:val="00A0214A"/>
    <w:rsid w:val="00A135CF"/>
    <w:rsid w:val="00A32762"/>
    <w:rsid w:val="00A36C0C"/>
    <w:rsid w:val="00A503FD"/>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1453"/>
    <w:rsid w:val="00B6453D"/>
    <w:rsid w:val="00B673C7"/>
    <w:rsid w:val="00B865AF"/>
    <w:rsid w:val="00BB4089"/>
    <w:rsid w:val="00BC409B"/>
    <w:rsid w:val="00BD64E8"/>
    <w:rsid w:val="00BE66F1"/>
    <w:rsid w:val="00BF619F"/>
    <w:rsid w:val="00C17B4B"/>
    <w:rsid w:val="00C22D5F"/>
    <w:rsid w:val="00C41ABE"/>
    <w:rsid w:val="00C6469D"/>
    <w:rsid w:val="00C71820"/>
    <w:rsid w:val="00C77300"/>
    <w:rsid w:val="00C81900"/>
    <w:rsid w:val="00C9681D"/>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D532D"/>
    <w:rsid w:val="00F07874"/>
    <w:rsid w:val="00F31105"/>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4</cp:revision>
  <cp:lastPrinted>2019-01-10T09:41:00Z</cp:lastPrinted>
  <dcterms:created xsi:type="dcterms:W3CDTF">2021-07-26T07:16:00Z</dcterms:created>
  <dcterms:modified xsi:type="dcterms:W3CDTF">2021-07-26T07:21:00Z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