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37252670" w:rsidR="004F1D06" w:rsidRDefault="005D15A8" w:rsidP="004F1D06">
            <w:pPr>
              <w:spacing w:after="0" w:line="240" w:lineRule="auto"/>
              <w:rPr>
                <w:rFonts w:ascii="Arial" w:hAnsi="Arial" w:cs="Arial"/>
                <w:sz w:val="21"/>
                <w:szCs w:val="21"/>
              </w:rPr>
            </w:pPr>
            <w:r>
              <w:rPr>
                <w:rFonts w:ascii="Arial" w:hAnsi="Arial" w:cs="Arial"/>
                <w:sz w:val="21"/>
                <w:szCs w:val="21"/>
              </w:rPr>
              <w:t>Head of Baby Zone (Barking and Dagenham)</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56E483CF" w:rsidR="004F1D06" w:rsidRPr="00596174" w:rsidRDefault="00E67785" w:rsidP="004F1D06">
            <w:pPr>
              <w:spacing w:after="0" w:line="240" w:lineRule="auto"/>
              <w:rPr>
                <w:rFonts w:ascii="Arial" w:hAnsi="Arial" w:cs="Arial"/>
                <w:sz w:val="21"/>
                <w:szCs w:val="21"/>
              </w:rPr>
            </w:pPr>
            <w:r>
              <w:rPr>
                <w:rFonts w:ascii="Arial" w:hAnsi="Arial" w:cs="Arial"/>
                <w:sz w:val="21"/>
                <w:szCs w:val="21"/>
              </w:rPr>
              <w:t>£</w:t>
            </w:r>
            <w:r w:rsidR="006B3168">
              <w:rPr>
                <w:rFonts w:ascii="Arial" w:hAnsi="Arial" w:cs="Arial"/>
                <w:sz w:val="21"/>
                <w:szCs w:val="21"/>
              </w:rPr>
              <w:t>32,000</w:t>
            </w:r>
            <w:r w:rsidR="005D15A8">
              <w:rPr>
                <w:rFonts w:ascii="Arial" w:hAnsi="Arial" w:cs="Arial"/>
                <w:sz w:val="21"/>
                <w:szCs w:val="21"/>
              </w:rPr>
              <w:t xml:space="preserve"> - £3</w:t>
            </w:r>
            <w:r w:rsidR="00F9205F">
              <w:rPr>
                <w:rFonts w:ascii="Arial" w:hAnsi="Arial" w:cs="Arial"/>
                <w:sz w:val="21"/>
                <w:szCs w:val="21"/>
              </w:rPr>
              <w:t>6</w:t>
            </w:r>
            <w:r w:rsidR="005D15A8">
              <w:rPr>
                <w:rFonts w:ascii="Arial" w:hAnsi="Arial" w:cs="Arial"/>
                <w:sz w:val="21"/>
                <w:szCs w:val="21"/>
              </w:rPr>
              <w:t>,000</w:t>
            </w:r>
            <w:r w:rsidR="0020204C">
              <w:rPr>
                <w:rFonts w:ascii="Arial" w:hAnsi="Arial" w:cs="Arial"/>
                <w:sz w:val="21"/>
                <w:szCs w:val="21"/>
              </w:rPr>
              <w:t xml:space="preserve"> (pro rata)</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30540B4F" w:rsidR="004F2723" w:rsidRDefault="006B3168" w:rsidP="004F1D06">
            <w:pPr>
              <w:spacing w:after="0" w:line="240" w:lineRule="auto"/>
              <w:rPr>
                <w:rFonts w:ascii="Arial" w:hAnsi="Arial" w:cs="Arial"/>
                <w:sz w:val="21"/>
                <w:szCs w:val="21"/>
              </w:rPr>
            </w:pPr>
            <w:r>
              <w:rPr>
                <w:rFonts w:ascii="Arial" w:hAnsi="Arial" w:cs="Arial"/>
                <w:sz w:val="21"/>
                <w:szCs w:val="21"/>
              </w:rPr>
              <w:t>CEO</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44B1A030" w:rsidR="004F1D06" w:rsidRPr="004F1D06" w:rsidRDefault="006B3168" w:rsidP="004F1D06">
            <w:pPr>
              <w:spacing w:after="0" w:line="240" w:lineRule="auto"/>
              <w:rPr>
                <w:rFonts w:ascii="Arial" w:hAnsi="Arial" w:cs="Arial"/>
                <w:b/>
                <w:bCs/>
                <w:sz w:val="21"/>
                <w:szCs w:val="21"/>
              </w:rPr>
            </w:pPr>
            <w:r>
              <w:rPr>
                <w:rFonts w:ascii="Arial" w:hAnsi="Arial" w:cs="Arial"/>
                <w:sz w:val="21"/>
                <w:szCs w:val="21"/>
              </w:rPr>
              <w:t>Part time</w:t>
            </w:r>
            <w:r w:rsidR="00144B00" w:rsidRPr="329D9145">
              <w:rPr>
                <w:rFonts w:ascii="Arial" w:hAnsi="Arial" w:cs="Arial"/>
                <w:sz w:val="21"/>
                <w:szCs w:val="21"/>
              </w:rPr>
              <w:t xml:space="preserve"> </w:t>
            </w:r>
            <w:r w:rsidR="005D15A8">
              <w:rPr>
                <w:rFonts w:ascii="Arial" w:hAnsi="Arial" w:cs="Arial"/>
                <w:sz w:val="21"/>
                <w:szCs w:val="21"/>
              </w:rPr>
              <w:t>–</w:t>
            </w:r>
            <w:r w:rsidR="00144B00" w:rsidRPr="329D9145">
              <w:rPr>
                <w:rFonts w:ascii="Arial" w:hAnsi="Arial" w:cs="Arial"/>
                <w:sz w:val="21"/>
                <w:szCs w:val="21"/>
              </w:rPr>
              <w:t xml:space="preserve"> </w:t>
            </w:r>
            <w:r w:rsidR="005D15A8">
              <w:rPr>
                <w:rFonts w:ascii="Arial" w:hAnsi="Arial" w:cs="Arial"/>
                <w:sz w:val="21"/>
                <w:szCs w:val="21"/>
              </w:rPr>
              <w:t>16 – 24 hours per week</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0F67D1E6" w:rsidR="004F1D06" w:rsidRPr="00596174" w:rsidRDefault="005D15A8" w:rsidP="00E43AC7">
            <w:pPr>
              <w:spacing w:after="0" w:line="240" w:lineRule="auto"/>
              <w:rPr>
                <w:rFonts w:ascii="Arial" w:hAnsi="Arial" w:cs="Arial"/>
                <w:sz w:val="21"/>
                <w:szCs w:val="21"/>
              </w:rPr>
            </w:pPr>
            <w:r w:rsidRPr="005D15A8">
              <w:rPr>
                <w:rFonts w:ascii="Arial" w:hAnsi="Arial" w:cs="Arial"/>
                <w:sz w:val="21"/>
                <w:szCs w:val="21"/>
              </w:rPr>
              <w:t xml:space="preserve">The Head of </w:t>
            </w:r>
            <w:r>
              <w:rPr>
                <w:rFonts w:ascii="Arial" w:hAnsi="Arial" w:cs="Arial"/>
                <w:sz w:val="21"/>
                <w:szCs w:val="21"/>
              </w:rPr>
              <w:t>Baby Zone</w:t>
            </w:r>
            <w:r w:rsidRPr="005D15A8">
              <w:rPr>
                <w:rFonts w:ascii="Arial" w:hAnsi="Arial" w:cs="Arial"/>
                <w:sz w:val="21"/>
                <w:szCs w:val="21"/>
              </w:rPr>
              <w:t xml:space="preserve"> holds overall responsibility for </w:t>
            </w:r>
            <w:r w:rsidRPr="005D15A8">
              <w:rPr>
                <w:rFonts w:ascii="Arial" w:hAnsi="Arial" w:cs="Arial"/>
                <w:bCs/>
                <w:sz w:val="21"/>
                <w:szCs w:val="21"/>
              </w:rPr>
              <w:t>ensuring the delivery of a quality and consistent Baby</w:t>
            </w:r>
            <w:r w:rsidR="006835A7">
              <w:rPr>
                <w:rFonts w:ascii="Arial" w:hAnsi="Arial" w:cs="Arial"/>
                <w:bCs/>
                <w:sz w:val="21"/>
                <w:szCs w:val="21"/>
              </w:rPr>
              <w:t xml:space="preserve"> Z</w:t>
            </w:r>
            <w:r w:rsidRPr="005D15A8">
              <w:rPr>
                <w:rFonts w:ascii="Arial" w:hAnsi="Arial" w:cs="Arial"/>
                <w:bCs/>
                <w:sz w:val="21"/>
                <w:szCs w:val="21"/>
              </w:rPr>
              <w:t xml:space="preserve">one offering in Croydon with </w:t>
            </w:r>
            <w:r>
              <w:rPr>
                <w:rFonts w:ascii="Arial" w:hAnsi="Arial" w:cs="Arial"/>
                <w:bCs/>
                <w:sz w:val="21"/>
                <w:szCs w:val="21"/>
              </w:rPr>
              <w:t>100</w:t>
            </w:r>
            <w:r w:rsidRPr="005D15A8">
              <w:rPr>
                <w:rFonts w:ascii="Arial" w:hAnsi="Arial" w:cs="Arial"/>
                <w:bCs/>
                <w:sz w:val="21"/>
                <w:szCs w:val="21"/>
              </w:rPr>
              <w:t>+ babies, toddlers and their carers attending each week</w:t>
            </w:r>
            <w:r w:rsidRPr="005D15A8">
              <w:rPr>
                <w:rFonts w:ascii="Arial" w:hAnsi="Arial" w:cs="Arial"/>
                <w:sz w:val="21"/>
                <w:szCs w:val="21"/>
              </w:rPr>
              <w:t>.  They will be accountable for the effective development and delivery of Baby</w:t>
            </w:r>
            <w:r w:rsidR="006835A7">
              <w:rPr>
                <w:rFonts w:ascii="Arial" w:hAnsi="Arial" w:cs="Arial"/>
                <w:sz w:val="21"/>
                <w:szCs w:val="21"/>
              </w:rPr>
              <w:t xml:space="preserve"> Z</w:t>
            </w:r>
            <w:r w:rsidRPr="005D15A8">
              <w:rPr>
                <w:rFonts w:ascii="Arial" w:hAnsi="Arial" w:cs="Arial"/>
                <w:sz w:val="21"/>
                <w:szCs w:val="21"/>
              </w:rPr>
              <w:t>one offer, including developing local stakeholder relationships, exploring local funding opportunities and continuing to learn and refine the offer based on evidence and feedback from our families.</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4A3C2D5F" w:rsidR="00ED532D" w:rsidRPr="00596174" w:rsidRDefault="00D216CA" w:rsidP="004F1D06">
            <w:pPr>
              <w:spacing w:after="0" w:line="240" w:lineRule="auto"/>
              <w:rPr>
                <w:rFonts w:ascii="Arial" w:hAnsi="Arial" w:cs="Arial"/>
                <w:sz w:val="21"/>
                <w:szCs w:val="21"/>
              </w:rPr>
            </w:pPr>
            <w:r>
              <w:rPr>
                <w:rFonts w:ascii="Arial" w:eastAsia="Times New Roman" w:hAnsi="Arial" w:cs="Arial"/>
              </w:rPr>
              <w:t xml:space="preserve">CEO, </w:t>
            </w:r>
            <w:r w:rsidR="006835A7">
              <w:rPr>
                <w:rFonts w:ascii="Arial" w:eastAsia="Times New Roman" w:hAnsi="Arial" w:cs="Arial"/>
              </w:rPr>
              <w:t>Finance Manager</w:t>
            </w:r>
            <w:r w:rsidR="006B3168" w:rsidRPr="006B3168">
              <w:rPr>
                <w:rFonts w:ascii="Arial" w:eastAsia="Times New Roman" w:hAnsi="Arial" w:cs="Arial"/>
              </w:rPr>
              <w:t xml:space="preserve">, </w:t>
            </w:r>
            <w:r w:rsidR="006835A7">
              <w:rPr>
                <w:rFonts w:ascii="Arial" w:eastAsia="Times New Roman" w:hAnsi="Arial" w:cs="Arial"/>
              </w:rPr>
              <w:t>Head of Fundraising</w:t>
            </w:r>
            <w:r w:rsidR="006B3168" w:rsidRPr="006B3168">
              <w:rPr>
                <w:rFonts w:ascii="Arial" w:eastAsia="Times New Roman" w:hAnsi="Arial" w:cs="Arial"/>
              </w:rPr>
              <w:t xml:space="preserve">, </w:t>
            </w:r>
            <w:r w:rsidR="006835A7" w:rsidRPr="006835A7">
              <w:rPr>
                <w:rFonts w:ascii="Arial" w:eastAsia="Times New Roman" w:hAnsi="Arial" w:cs="Arial"/>
              </w:rPr>
              <w:t>Director of Babyzone UK</w:t>
            </w:r>
            <w:r w:rsidR="006835A7">
              <w:rPr>
                <w:rFonts w:ascii="Arial" w:eastAsia="Times New Roman" w:hAnsi="Arial" w:cs="Arial"/>
              </w:rPr>
              <w:t xml:space="preserve">, </w:t>
            </w:r>
            <w:r w:rsidR="006835A7" w:rsidRPr="006835A7">
              <w:rPr>
                <w:rFonts w:ascii="Arial" w:eastAsia="Times New Roman" w:hAnsi="Arial" w:cs="Arial"/>
              </w:rPr>
              <w:t>Head of Baby</w:t>
            </w:r>
            <w:r w:rsidR="006835A7">
              <w:rPr>
                <w:rFonts w:ascii="Arial" w:eastAsia="Times New Roman" w:hAnsi="Arial" w:cs="Arial"/>
              </w:rPr>
              <w:t xml:space="preserve"> Z</w:t>
            </w:r>
            <w:r w:rsidR="006835A7" w:rsidRPr="006835A7">
              <w:rPr>
                <w:rFonts w:ascii="Arial" w:eastAsia="Times New Roman" w:hAnsi="Arial" w:cs="Arial"/>
              </w:rPr>
              <w:t>one in other Youth Zone locations</w:t>
            </w:r>
            <w:r w:rsidR="006B3168" w:rsidRPr="006B3168">
              <w:rPr>
                <w:rFonts w:ascii="Arial" w:eastAsia="Times New Roman" w:hAnsi="Arial" w:cs="Arial"/>
              </w:rPr>
              <w:t>,</w:t>
            </w:r>
            <w:r w:rsidR="006835A7">
              <w:rPr>
                <w:rFonts w:ascii="Arial" w:eastAsia="Times New Roman" w:hAnsi="Arial" w:cs="Arial"/>
              </w:rPr>
              <w:t xml:space="preserve"> Facilities Manager</w:t>
            </w:r>
            <w:r w:rsidR="00A97A60">
              <w:rPr>
                <w:rFonts w:ascii="Arial" w:eastAsia="Times New Roman" w:hAnsi="Arial" w:cs="Arial"/>
              </w:rPr>
              <w:t xml:space="preserve"> and</w:t>
            </w:r>
            <w:r w:rsidR="006835A7">
              <w:rPr>
                <w:rFonts w:ascii="Arial" w:eastAsia="Times New Roman" w:hAnsi="Arial" w:cs="Arial"/>
              </w:rPr>
              <w:t xml:space="preserve"> </w:t>
            </w:r>
            <w:r w:rsidR="00A97A60">
              <w:rPr>
                <w:rFonts w:ascii="Arial" w:eastAsia="Times New Roman" w:hAnsi="Arial" w:cs="Arial"/>
              </w:rPr>
              <w:t>Operations and Customer Services Officers.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4D7D4DF0" w14:textId="77777777" w:rsidR="00A97A60" w:rsidRPr="00A97A60" w:rsidRDefault="00A97A60" w:rsidP="00A97A60">
      <w:pPr>
        <w:pStyle w:val="BodyText"/>
        <w:spacing w:after="0"/>
        <w:rPr>
          <w:rFonts w:ascii="Arial" w:hAnsi="Arial" w:cs="Arial"/>
          <w:sz w:val="21"/>
          <w:szCs w:val="21"/>
        </w:rPr>
      </w:pPr>
      <w:bookmarkStart w:id="0" w:name="_Hlk534919801"/>
      <w:r w:rsidRPr="00A97A60">
        <w:rPr>
          <w:rFonts w:ascii="Arial" w:hAnsi="Arial" w:cs="Arial"/>
          <w:sz w:val="21"/>
          <w:szCs w:val="21"/>
        </w:rPr>
        <w:t xml:space="preserve">Did you know that a child’s development score at 22 months is the most accurate predictor of educational outcomes by the age of 26? And that children growing up in the poorest families in England are six times more likely to experience language delay at aged 5 than those growing up in the most well-off households? </w:t>
      </w:r>
    </w:p>
    <w:p w14:paraId="5B23C30F" w14:textId="4E276989" w:rsidR="00A97A60" w:rsidRPr="00A97A60" w:rsidRDefault="00A97A60" w:rsidP="00A97A60">
      <w:pPr>
        <w:pStyle w:val="BodyText"/>
        <w:spacing w:after="0"/>
        <w:rPr>
          <w:rFonts w:ascii="Arial" w:hAnsi="Arial" w:cs="Arial"/>
          <w:sz w:val="21"/>
          <w:szCs w:val="21"/>
        </w:rPr>
      </w:pPr>
      <w:r w:rsidRPr="00A97A60">
        <w:rPr>
          <w:rFonts w:ascii="Arial" w:hAnsi="Arial" w:cs="Arial"/>
          <w:sz w:val="21"/>
          <w:szCs w:val="21"/>
        </w:rPr>
        <w:t xml:space="preserve">Because of that we have developed a new model for supporting parents and babies to connect and learn together which we believe will have a positive impact on children and young people as they develop. We have tested it and now </w:t>
      </w:r>
      <w:r>
        <w:rPr>
          <w:rFonts w:ascii="Arial" w:hAnsi="Arial" w:cs="Arial"/>
          <w:sz w:val="21"/>
          <w:szCs w:val="21"/>
        </w:rPr>
        <w:t>you will be responsible for leading this provision in Barking and Dagenham and making sure it is sustainable for the long term.</w:t>
      </w:r>
    </w:p>
    <w:p w14:paraId="0B67A7D4" w14:textId="77777777" w:rsidR="00D216CA" w:rsidRDefault="00D216CA"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Parsloes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22252830" w14:textId="5CED29C0"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 xml:space="preserve">Responsible for working with any </w:t>
      </w:r>
      <w:r w:rsidR="009763D0">
        <w:rPr>
          <w:rFonts w:ascii="Arial" w:eastAsia="Calibri" w:hAnsi="Arial" w:cs="Arial"/>
          <w:bCs/>
          <w:sz w:val="21"/>
          <w:szCs w:val="21"/>
        </w:rPr>
        <w:t>Future</w:t>
      </w:r>
      <w:r w:rsidRPr="00A97A60">
        <w:rPr>
          <w:rFonts w:ascii="Arial" w:eastAsia="Calibri" w:hAnsi="Arial" w:cs="Arial"/>
          <w:bCs/>
          <w:sz w:val="21"/>
          <w:szCs w:val="21"/>
        </w:rPr>
        <w:t xml:space="preserve"> team that deliver Baby</w:t>
      </w:r>
      <w:r w:rsidR="009763D0">
        <w:rPr>
          <w:rFonts w:ascii="Arial" w:eastAsia="Calibri" w:hAnsi="Arial" w:cs="Arial"/>
          <w:bCs/>
          <w:sz w:val="21"/>
          <w:szCs w:val="21"/>
        </w:rPr>
        <w:t xml:space="preserve"> Z</w:t>
      </w:r>
      <w:r w:rsidRPr="00A97A60">
        <w:rPr>
          <w:rFonts w:ascii="Arial" w:eastAsia="Calibri" w:hAnsi="Arial" w:cs="Arial"/>
          <w:bCs/>
          <w:sz w:val="21"/>
          <w:szCs w:val="21"/>
        </w:rPr>
        <w:t>one activities plus  external contractors to ensure a high quality and consistent Baby</w:t>
      </w:r>
      <w:r w:rsidR="009763D0">
        <w:rPr>
          <w:rFonts w:ascii="Arial" w:eastAsia="Calibri" w:hAnsi="Arial" w:cs="Arial"/>
          <w:bCs/>
          <w:sz w:val="21"/>
          <w:szCs w:val="21"/>
        </w:rPr>
        <w:t xml:space="preserve"> Z</w:t>
      </w:r>
      <w:r w:rsidRPr="00A97A60">
        <w:rPr>
          <w:rFonts w:ascii="Arial" w:eastAsia="Calibri" w:hAnsi="Arial" w:cs="Arial"/>
          <w:bCs/>
          <w:sz w:val="21"/>
          <w:szCs w:val="21"/>
        </w:rPr>
        <w:t xml:space="preserve">one offer is delivered in </w:t>
      </w:r>
      <w:r w:rsidR="009763D0">
        <w:rPr>
          <w:rFonts w:ascii="Arial" w:eastAsia="Calibri" w:hAnsi="Arial" w:cs="Arial"/>
          <w:bCs/>
          <w:sz w:val="21"/>
          <w:szCs w:val="21"/>
        </w:rPr>
        <w:t>Barking and Dagenham</w:t>
      </w:r>
      <w:r w:rsidRPr="00A97A60">
        <w:rPr>
          <w:rFonts w:ascii="Arial" w:eastAsia="Calibri" w:hAnsi="Arial" w:cs="Arial"/>
          <w:bCs/>
          <w:sz w:val="21"/>
          <w:szCs w:val="21"/>
        </w:rPr>
        <w:t xml:space="preserve"> every week </w:t>
      </w:r>
    </w:p>
    <w:p w14:paraId="06838E43" w14:textId="77777777"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To act as the key on-site point of contact for operational problem solving, risk management and safeguarding</w:t>
      </w:r>
    </w:p>
    <w:p w14:paraId="7FF54520" w14:textId="77777777"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To own and build local stakeholder relationships e.g. council, other charities, local WOW delivery team to build on the success and sustainability of the offer</w:t>
      </w:r>
    </w:p>
    <w:p w14:paraId="7F69E3F1" w14:textId="2957115D"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 xml:space="preserve">Lead on </w:t>
      </w:r>
      <w:r w:rsidR="009763D0">
        <w:rPr>
          <w:rFonts w:ascii="Arial" w:eastAsia="Calibri" w:hAnsi="Arial" w:cs="Arial"/>
          <w:bCs/>
          <w:sz w:val="21"/>
          <w:szCs w:val="21"/>
        </w:rPr>
        <w:t>Barking and Dagenham</w:t>
      </w:r>
      <w:r w:rsidRPr="00A97A60">
        <w:rPr>
          <w:rFonts w:ascii="Arial" w:eastAsia="Calibri" w:hAnsi="Arial" w:cs="Arial"/>
          <w:bCs/>
          <w:sz w:val="21"/>
          <w:szCs w:val="21"/>
        </w:rPr>
        <w:t xml:space="preserve"> specific Baby</w:t>
      </w:r>
      <w:r w:rsidR="009763D0">
        <w:rPr>
          <w:rFonts w:ascii="Arial" w:eastAsia="Calibri" w:hAnsi="Arial" w:cs="Arial"/>
          <w:bCs/>
          <w:sz w:val="21"/>
          <w:szCs w:val="21"/>
        </w:rPr>
        <w:t xml:space="preserve"> Z</w:t>
      </w:r>
      <w:r w:rsidRPr="00A97A60">
        <w:rPr>
          <w:rFonts w:ascii="Arial" w:eastAsia="Calibri" w:hAnsi="Arial" w:cs="Arial"/>
          <w:bCs/>
          <w:sz w:val="21"/>
          <w:szCs w:val="21"/>
        </w:rPr>
        <w:t>one fundraising e.g. securing council grant support and exploring other grant opportunities and input into UK-wide fundraising efforts</w:t>
      </w:r>
    </w:p>
    <w:p w14:paraId="1C5A968E" w14:textId="5B3AA7CC"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Lead on recruitment of local families using the Baby</w:t>
      </w:r>
      <w:r w:rsidR="009763D0">
        <w:rPr>
          <w:rFonts w:ascii="Arial" w:eastAsia="Calibri" w:hAnsi="Arial" w:cs="Arial"/>
          <w:bCs/>
          <w:sz w:val="21"/>
          <w:szCs w:val="21"/>
        </w:rPr>
        <w:t xml:space="preserve"> Z</w:t>
      </w:r>
      <w:r w:rsidRPr="00A97A60">
        <w:rPr>
          <w:rFonts w:ascii="Arial" w:eastAsia="Calibri" w:hAnsi="Arial" w:cs="Arial"/>
          <w:bCs/>
          <w:sz w:val="21"/>
          <w:szCs w:val="21"/>
        </w:rPr>
        <w:t>one UK recommended methods and continuously test and refine these approaches together with wider Baby</w:t>
      </w:r>
      <w:r w:rsidR="009763D0">
        <w:rPr>
          <w:rFonts w:ascii="Arial" w:eastAsia="Calibri" w:hAnsi="Arial" w:cs="Arial"/>
          <w:bCs/>
          <w:sz w:val="21"/>
          <w:szCs w:val="21"/>
        </w:rPr>
        <w:t xml:space="preserve"> Z</w:t>
      </w:r>
      <w:r w:rsidRPr="00A97A60">
        <w:rPr>
          <w:rFonts w:ascii="Arial" w:eastAsia="Calibri" w:hAnsi="Arial" w:cs="Arial"/>
          <w:bCs/>
          <w:sz w:val="21"/>
          <w:szCs w:val="21"/>
        </w:rPr>
        <w:t>one UK team</w:t>
      </w:r>
    </w:p>
    <w:p w14:paraId="5A4E7EC1" w14:textId="5FC6117F"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 xml:space="preserve">Lead data collection and reporting including supporting any piloting or evaluation that takes place in </w:t>
      </w:r>
      <w:r w:rsidR="009763D0">
        <w:rPr>
          <w:rFonts w:ascii="Arial" w:eastAsia="Calibri" w:hAnsi="Arial" w:cs="Arial"/>
          <w:bCs/>
          <w:sz w:val="21"/>
          <w:szCs w:val="21"/>
        </w:rPr>
        <w:t>Barking and Dagenham.</w:t>
      </w:r>
    </w:p>
    <w:p w14:paraId="1061A2A9" w14:textId="4E90367E"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Understand and manag</w:t>
      </w:r>
      <w:r w:rsidR="009763D0">
        <w:rPr>
          <w:rFonts w:ascii="Arial" w:eastAsia="Calibri" w:hAnsi="Arial" w:cs="Arial"/>
          <w:bCs/>
          <w:sz w:val="21"/>
          <w:szCs w:val="21"/>
        </w:rPr>
        <w:t>e</w:t>
      </w:r>
      <w:r w:rsidRPr="00A97A60">
        <w:rPr>
          <w:rFonts w:ascii="Arial" w:eastAsia="Calibri" w:hAnsi="Arial" w:cs="Arial"/>
          <w:bCs/>
          <w:sz w:val="21"/>
          <w:szCs w:val="21"/>
        </w:rPr>
        <w:t xml:space="preserve"> Baby</w:t>
      </w:r>
      <w:r w:rsidR="009763D0">
        <w:rPr>
          <w:rFonts w:ascii="Arial" w:eastAsia="Calibri" w:hAnsi="Arial" w:cs="Arial"/>
          <w:bCs/>
          <w:sz w:val="21"/>
          <w:szCs w:val="21"/>
        </w:rPr>
        <w:t xml:space="preserve"> Z</w:t>
      </w:r>
      <w:r w:rsidRPr="00A97A60">
        <w:rPr>
          <w:rFonts w:ascii="Arial" w:eastAsia="Calibri" w:hAnsi="Arial" w:cs="Arial"/>
          <w:bCs/>
          <w:sz w:val="21"/>
          <w:szCs w:val="21"/>
        </w:rPr>
        <w:t xml:space="preserve">one budget in </w:t>
      </w:r>
      <w:r w:rsidR="009763D0">
        <w:rPr>
          <w:rFonts w:ascii="Arial" w:eastAsia="Calibri" w:hAnsi="Arial" w:cs="Arial"/>
          <w:bCs/>
          <w:sz w:val="21"/>
          <w:szCs w:val="21"/>
        </w:rPr>
        <w:t>Barking and Dagenham</w:t>
      </w:r>
    </w:p>
    <w:p w14:paraId="0CA9DA21" w14:textId="6545405A"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Input into the development Baby</w:t>
      </w:r>
      <w:r w:rsidR="009763D0">
        <w:rPr>
          <w:rFonts w:ascii="Arial" w:eastAsia="Calibri" w:hAnsi="Arial" w:cs="Arial"/>
          <w:bCs/>
          <w:sz w:val="21"/>
          <w:szCs w:val="21"/>
        </w:rPr>
        <w:t xml:space="preserve"> Z</w:t>
      </w:r>
      <w:r w:rsidRPr="00A97A60">
        <w:rPr>
          <w:rFonts w:ascii="Arial" w:eastAsia="Calibri" w:hAnsi="Arial" w:cs="Arial"/>
          <w:bCs/>
          <w:sz w:val="21"/>
          <w:szCs w:val="21"/>
        </w:rPr>
        <w:t>one replicable toolkit working with the Director of Baby</w:t>
      </w:r>
      <w:r w:rsidR="009763D0">
        <w:rPr>
          <w:rFonts w:ascii="Arial" w:eastAsia="Calibri" w:hAnsi="Arial" w:cs="Arial"/>
          <w:bCs/>
          <w:sz w:val="21"/>
          <w:szCs w:val="21"/>
        </w:rPr>
        <w:t xml:space="preserve"> Z</w:t>
      </w:r>
      <w:r w:rsidRPr="00A97A60">
        <w:rPr>
          <w:rFonts w:ascii="Arial" w:eastAsia="Calibri" w:hAnsi="Arial" w:cs="Arial"/>
          <w:bCs/>
          <w:sz w:val="21"/>
          <w:szCs w:val="21"/>
        </w:rPr>
        <w:t>one UK and the Head of Baby</w:t>
      </w:r>
      <w:r w:rsidR="009763D0">
        <w:rPr>
          <w:rFonts w:ascii="Arial" w:eastAsia="Calibri" w:hAnsi="Arial" w:cs="Arial"/>
          <w:bCs/>
          <w:sz w:val="21"/>
          <w:szCs w:val="21"/>
        </w:rPr>
        <w:t xml:space="preserve"> Z</w:t>
      </w:r>
      <w:r w:rsidRPr="00A97A60">
        <w:rPr>
          <w:rFonts w:ascii="Arial" w:eastAsia="Calibri" w:hAnsi="Arial" w:cs="Arial"/>
          <w:bCs/>
          <w:sz w:val="21"/>
          <w:szCs w:val="21"/>
        </w:rPr>
        <w:t xml:space="preserve">one </w:t>
      </w:r>
      <w:r w:rsidR="009763D0">
        <w:rPr>
          <w:rFonts w:ascii="Arial" w:eastAsia="Calibri" w:hAnsi="Arial" w:cs="Arial"/>
          <w:bCs/>
          <w:sz w:val="21"/>
          <w:szCs w:val="21"/>
        </w:rPr>
        <w:t>in other locations.</w:t>
      </w:r>
    </w:p>
    <w:p w14:paraId="6B21E852" w14:textId="2550A58A" w:rsidR="00A97A60" w:rsidRPr="00A97A60" w:rsidRDefault="00A97A60" w:rsidP="00A97A60">
      <w:pPr>
        <w:pStyle w:val="ListParagraph"/>
        <w:numPr>
          <w:ilvl w:val="0"/>
          <w:numId w:val="42"/>
        </w:numPr>
        <w:spacing w:after="0" w:line="240" w:lineRule="auto"/>
        <w:rPr>
          <w:rFonts w:ascii="Arial" w:eastAsia="Calibri" w:hAnsi="Arial" w:cs="Arial"/>
          <w:bCs/>
          <w:sz w:val="21"/>
          <w:szCs w:val="21"/>
        </w:rPr>
      </w:pPr>
      <w:r w:rsidRPr="00A97A60">
        <w:rPr>
          <w:rFonts w:ascii="Arial" w:eastAsia="Calibri" w:hAnsi="Arial" w:cs="Arial"/>
          <w:bCs/>
          <w:sz w:val="21"/>
          <w:szCs w:val="21"/>
        </w:rPr>
        <w:t>To play an active part in the Baby</w:t>
      </w:r>
      <w:r w:rsidR="009763D0">
        <w:rPr>
          <w:rFonts w:ascii="Arial" w:eastAsia="Calibri" w:hAnsi="Arial" w:cs="Arial"/>
          <w:bCs/>
          <w:sz w:val="21"/>
          <w:szCs w:val="21"/>
        </w:rPr>
        <w:t xml:space="preserve"> Z</w:t>
      </w:r>
      <w:r w:rsidRPr="00A97A60">
        <w:rPr>
          <w:rFonts w:ascii="Arial" w:eastAsia="Calibri" w:hAnsi="Arial" w:cs="Arial"/>
          <w:bCs/>
          <w:sz w:val="21"/>
          <w:szCs w:val="21"/>
        </w:rPr>
        <w:t>one UK national management team and able to represent and advocate for Baby</w:t>
      </w:r>
      <w:r w:rsidR="009763D0">
        <w:rPr>
          <w:rFonts w:ascii="Arial" w:eastAsia="Calibri" w:hAnsi="Arial" w:cs="Arial"/>
          <w:bCs/>
          <w:sz w:val="21"/>
          <w:szCs w:val="21"/>
        </w:rPr>
        <w:t xml:space="preserve"> Z</w:t>
      </w:r>
      <w:r w:rsidRPr="00A97A60">
        <w:rPr>
          <w:rFonts w:ascii="Arial" w:eastAsia="Calibri" w:hAnsi="Arial" w:cs="Arial"/>
          <w:bCs/>
          <w:sz w:val="21"/>
          <w:szCs w:val="21"/>
        </w:rPr>
        <w:t xml:space="preserve">one in </w:t>
      </w:r>
      <w:r w:rsidR="009763D0">
        <w:rPr>
          <w:rFonts w:ascii="Arial" w:eastAsia="Calibri" w:hAnsi="Arial" w:cs="Arial"/>
          <w:bCs/>
          <w:sz w:val="21"/>
          <w:szCs w:val="21"/>
        </w:rPr>
        <w:t>Barking and Dagenham</w:t>
      </w:r>
      <w:r w:rsidRPr="00A97A60">
        <w:rPr>
          <w:rFonts w:ascii="Arial" w:eastAsia="Calibri" w:hAnsi="Arial" w:cs="Arial"/>
          <w:bCs/>
          <w:sz w:val="21"/>
          <w:szCs w:val="21"/>
        </w:rPr>
        <w:t xml:space="preserve"> and beyond</w:t>
      </w:r>
      <w:r w:rsidR="009763D0">
        <w:rPr>
          <w:rFonts w:ascii="Arial" w:eastAsia="Calibri" w:hAnsi="Arial" w:cs="Arial"/>
          <w:bCs/>
          <w:sz w:val="21"/>
          <w:szCs w:val="21"/>
        </w:rPr>
        <w:t>.</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W w:w="9495" w:type="dxa"/>
        <w:tblLayout w:type="fixed"/>
        <w:tblLook w:val="04A0" w:firstRow="1" w:lastRow="0" w:firstColumn="1" w:lastColumn="0" w:noHBand="0" w:noVBand="1"/>
      </w:tblPr>
      <w:tblGrid>
        <w:gridCol w:w="6660"/>
        <w:gridCol w:w="1417"/>
        <w:gridCol w:w="1418"/>
      </w:tblGrid>
      <w:tr w:rsidR="009763D0" w:rsidRPr="009763D0" w14:paraId="1F0A17C6" w14:textId="77777777" w:rsidTr="009763D0">
        <w:trPr>
          <w:trHeight w:val="415"/>
        </w:trPr>
        <w:tc>
          <w:tcPr>
            <w:tcW w:w="6658" w:type="dxa"/>
            <w:tcBorders>
              <w:top w:val="single" w:sz="4" w:space="0" w:color="auto"/>
              <w:left w:val="single" w:sz="4" w:space="0" w:color="auto"/>
              <w:bottom w:val="single" w:sz="4" w:space="0" w:color="auto"/>
              <w:right w:val="single" w:sz="4" w:space="0" w:color="auto"/>
            </w:tcBorders>
            <w:hideMark/>
          </w:tcPr>
          <w:p w14:paraId="41E24D4D"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Person Specification Selection Criteria* </w:t>
            </w:r>
          </w:p>
          <w:p w14:paraId="21BC4F8D"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 Application Form, I = Interview, T = Assessment </w:t>
            </w:r>
          </w:p>
        </w:tc>
        <w:tc>
          <w:tcPr>
            <w:tcW w:w="1417" w:type="dxa"/>
            <w:tcBorders>
              <w:top w:val="single" w:sz="4" w:space="0" w:color="auto"/>
              <w:left w:val="single" w:sz="4" w:space="0" w:color="auto"/>
              <w:bottom w:val="single" w:sz="4" w:space="0" w:color="auto"/>
              <w:right w:val="single" w:sz="4" w:space="0" w:color="auto"/>
            </w:tcBorders>
            <w:hideMark/>
          </w:tcPr>
          <w:p w14:paraId="5044A020"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Essential or Desirable </w:t>
            </w:r>
          </w:p>
        </w:tc>
        <w:tc>
          <w:tcPr>
            <w:tcW w:w="1418" w:type="dxa"/>
            <w:tcBorders>
              <w:top w:val="single" w:sz="4" w:space="0" w:color="auto"/>
              <w:left w:val="single" w:sz="4" w:space="0" w:color="auto"/>
              <w:bottom w:val="single" w:sz="4" w:space="0" w:color="auto"/>
              <w:right w:val="single" w:sz="4" w:space="0" w:color="auto"/>
            </w:tcBorders>
            <w:hideMark/>
          </w:tcPr>
          <w:p w14:paraId="73BFC589"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Method of Assessment </w:t>
            </w:r>
          </w:p>
        </w:tc>
      </w:tr>
      <w:tr w:rsidR="009763D0" w:rsidRPr="009763D0" w14:paraId="43953EFF" w14:textId="77777777" w:rsidTr="009763D0">
        <w:trPr>
          <w:trHeight w:val="140"/>
        </w:trPr>
        <w:tc>
          <w:tcPr>
            <w:tcW w:w="9493" w:type="dxa"/>
            <w:gridSpan w:val="3"/>
            <w:tcBorders>
              <w:top w:val="single" w:sz="4" w:space="0" w:color="auto"/>
              <w:left w:val="single" w:sz="4" w:space="0" w:color="auto"/>
              <w:bottom w:val="single" w:sz="4" w:space="0" w:color="auto"/>
              <w:right w:val="single" w:sz="4" w:space="0" w:color="auto"/>
            </w:tcBorders>
            <w:hideMark/>
          </w:tcPr>
          <w:p w14:paraId="613EDC45"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Experience </w:t>
            </w:r>
          </w:p>
        </w:tc>
      </w:tr>
      <w:tr w:rsidR="009763D0" w:rsidRPr="009763D0" w14:paraId="649108FF"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4F9EA71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Substantial experience of working in the early years/charity sector at a national/pan-regional level </w:t>
            </w:r>
          </w:p>
        </w:tc>
        <w:tc>
          <w:tcPr>
            <w:tcW w:w="1417" w:type="dxa"/>
            <w:tcBorders>
              <w:top w:val="single" w:sz="4" w:space="0" w:color="auto"/>
              <w:left w:val="single" w:sz="4" w:space="0" w:color="auto"/>
              <w:bottom w:val="single" w:sz="4" w:space="0" w:color="auto"/>
              <w:right w:val="single" w:sz="4" w:space="0" w:color="auto"/>
            </w:tcBorders>
            <w:hideMark/>
          </w:tcPr>
          <w:p w14:paraId="147DBB49"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36869864"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30FA2058"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2B130238"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Substantial experience of building partnerships and stakeholder relationships </w:t>
            </w:r>
          </w:p>
        </w:tc>
        <w:tc>
          <w:tcPr>
            <w:tcW w:w="1417" w:type="dxa"/>
            <w:tcBorders>
              <w:top w:val="single" w:sz="4" w:space="0" w:color="auto"/>
              <w:left w:val="single" w:sz="4" w:space="0" w:color="auto"/>
              <w:bottom w:val="single" w:sz="4" w:space="0" w:color="auto"/>
              <w:right w:val="single" w:sz="4" w:space="0" w:color="auto"/>
            </w:tcBorders>
            <w:hideMark/>
          </w:tcPr>
          <w:p w14:paraId="1348E12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6DF37C72"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28BAA5D3"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06B79E6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Significant experience of managing teams to deliver specific outcomes </w:t>
            </w:r>
          </w:p>
        </w:tc>
        <w:tc>
          <w:tcPr>
            <w:tcW w:w="1417" w:type="dxa"/>
            <w:tcBorders>
              <w:top w:val="single" w:sz="4" w:space="0" w:color="auto"/>
              <w:left w:val="single" w:sz="4" w:space="0" w:color="auto"/>
              <w:bottom w:val="single" w:sz="4" w:space="0" w:color="auto"/>
              <w:right w:val="single" w:sz="4" w:space="0" w:color="auto"/>
            </w:tcBorders>
            <w:hideMark/>
          </w:tcPr>
          <w:p w14:paraId="4D454F87"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7708D404"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11995027"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1B78599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track record of successful project management </w:t>
            </w:r>
          </w:p>
        </w:tc>
        <w:tc>
          <w:tcPr>
            <w:tcW w:w="1417" w:type="dxa"/>
            <w:tcBorders>
              <w:top w:val="single" w:sz="4" w:space="0" w:color="auto"/>
              <w:left w:val="single" w:sz="4" w:space="0" w:color="auto"/>
              <w:bottom w:val="single" w:sz="4" w:space="0" w:color="auto"/>
              <w:right w:val="single" w:sz="4" w:space="0" w:color="auto"/>
            </w:tcBorders>
            <w:hideMark/>
          </w:tcPr>
          <w:p w14:paraId="731273D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25F3B5F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A, I, T</w:t>
            </w:r>
          </w:p>
        </w:tc>
      </w:tr>
      <w:tr w:rsidR="009763D0" w:rsidRPr="009763D0" w14:paraId="0E045A6B"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41A4A635"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Experience of working in an agile and flexible way responding to the different needs of a growing or changing organisation</w:t>
            </w:r>
          </w:p>
        </w:tc>
        <w:tc>
          <w:tcPr>
            <w:tcW w:w="1417" w:type="dxa"/>
            <w:tcBorders>
              <w:top w:val="single" w:sz="4" w:space="0" w:color="auto"/>
              <w:left w:val="single" w:sz="4" w:space="0" w:color="auto"/>
              <w:bottom w:val="single" w:sz="4" w:space="0" w:color="auto"/>
              <w:right w:val="single" w:sz="4" w:space="0" w:color="auto"/>
            </w:tcBorders>
            <w:hideMark/>
          </w:tcPr>
          <w:p w14:paraId="6489286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7CDEE501"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A, I, T</w:t>
            </w:r>
          </w:p>
        </w:tc>
      </w:tr>
      <w:tr w:rsidR="009763D0" w:rsidRPr="009763D0" w14:paraId="22E76B4E"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580D6282"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Experience of working through a staff team to deliver results </w:t>
            </w:r>
          </w:p>
        </w:tc>
        <w:tc>
          <w:tcPr>
            <w:tcW w:w="1417" w:type="dxa"/>
            <w:tcBorders>
              <w:top w:val="single" w:sz="4" w:space="0" w:color="auto"/>
              <w:left w:val="single" w:sz="4" w:space="0" w:color="auto"/>
              <w:bottom w:val="single" w:sz="4" w:space="0" w:color="auto"/>
              <w:right w:val="single" w:sz="4" w:space="0" w:color="auto"/>
            </w:tcBorders>
            <w:hideMark/>
          </w:tcPr>
          <w:p w14:paraId="1488F271"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Essential</w:t>
            </w:r>
          </w:p>
        </w:tc>
        <w:tc>
          <w:tcPr>
            <w:tcW w:w="1418" w:type="dxa"/>
            <w:tcBorders>
              <w:top w:val="single" w:sz="4" w:space="0" w:color="auto"/>
              <w:left w:val="single" w:sz="4" w:space="0" w:color="auto"/>
              <w:bottom w:val="single" w:sz="4" w:space="0" w:color="auto"/>
              <w:right w:val="single" w:sz="4" w:space="0" w:color="auto"/>
            </w:tcBorders>
            <w:hideMark/>
          </w:tcPr>
          <w:p w14:paraId="64C98B07"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I &amp; T </w:t>
            </w:r>
          </w:p>
        </w:tc>
      </w:tr>
      <w:tr w:rsidR="009763D0" w:rsidRPr="009763D0" w14:paraId="51EAF7DB"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230C480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Experience of working within a team and prioritising work </w:t>
            </w:r>
          </w:p>
        </w:tc>
        <w:tc>
          <w:tcPr>
            <w:tcW w:w="1417" w:type="dxa"/>
            <w:tcBorders>
              <w:top w:val="single" w:sz="4" w:space="0" w:color="auto"/>
              <w:left w:val="single" w:sz="4" w:space="0" w:color="auto"/>
              <w:bottom w:val="single" w:sz="4" w:space="0" w:color="auto"/>
              <w:right w:val="single" w:sz="4" w:space="0" w:color="auto"/>
            </w:tcBorders>
            <w:hideMark/>
          </w:tcPr>
          <w:p w14:paraId="29352E2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78398688"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A &amp; I</w:t>
            </w:r>
          </w:p>
        </w:tc>
      </w:tr>
      <w:tr w:rsidR="009763D0" w:rsidRPr="009763D0" w14:paraId="4771C17E"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3E336E7E"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Experience of managing and budgets</w:t>
            </w:r>
          </w:p>
        </w:tc>
        <w:tc>
          <w:tcPr>
            <w:tcW w:w="1417" w:type="dxa"/>
            <w:tcBorders>
              <w:top w:val="single" w:sz="4" w:space="0" w:color="auto"/>
              <w:left w:val="single" w:sz="4" w:space="0" w:color="auto"/>
              <w:bottom w:val="single" w:sz="4" w:space="0" w:color="auto"/>
              <w:right w:val="single" w:sz="4" w:space="0" w:color="auto"/>
            </w:tcBorders>
            <w:hideMark/>
          </w:tcPr>
          <w:p w14:paraId="56229AC2"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Essential</w:t>
            </w:r>
          </w:p>
        </w:tc>
        <w:tc>
          <w:tcPr>
            <w:tcW w:w="1418" w:type="dxa"/>
            <w:tcBorders>
              <w:top w:val="single" w:sz="4" w:space="0" w:color="auto"/>
              <w:left w:val="single" w:sz="4" w:space="0" w:color="auto"/>
              <w:bottom w:val="single" w:sz="4" w:space="0" w:color="auto"/>
              <w:right w:val="single" w:sz="4" w:space="0" w:color="auto"/>
            </w:tcBorders>
            <w:hideMark/>
          </w:tcPr>
          <w:p w14:paraId="0897ED28"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A, I &amp; T</w:t>
            </w:r>
          </w:p>
        </w:tc>
      </w:tr>
      <w:tr w:rsidR="009763D0" w:rsidRPr="009763D0" w14:paraId="0463C137"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7218CDD2"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lastRenderedPageBreak/>
              <w:t xml:space="preserve">A track record of working with external funders </w:t>
            </w:r>
          </w:p>
        </w:tc>
        <w:tc>
          <w:tcPr>
            <w:tcW w:w="1417" w:type="dxa"/>
            <w:tcBorders>
              <w:top w:val="single" w:sz="4" w:space="0" w:color="auto"/>
              <w:left w:val="single" w:sz="4" w:space="0" w:color="auto"/>
              <w:bottom w:val="single" w:sz="4" w:space="0" w:color="auto"/>
              <w:right w:val="single" w:sz="4" w:space="0" w:color="auto"/>
            </w:tcBorders>
            <w:hideMark/>
          </w:tcPr>
          <w:p w14:paraId="3C9CE355"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Desirable </w:t>
            </w:r>
          </w:p>
        </w:tc>
        <w:tc>
          <w:tcPr>
            <w:tcW w:w="1418" w:type="dxa"/>
            <w:tcBorders>
              <w:top w:val="single" w:sz="4" w:space="0" w:color="auto"/>
              <w:left w:val="single" w:sz="4" w:space="0" w:color="auto"/>
              <w:bottom w:val="single" w:sz="4" w:space="0" w:color="auto"/>
              <w:right w:val="single" w:sz="4" w:space="0" w:color="auto"/>
            </w:tcBorders>
            <w:hideMark/>
          </w:tcPr>
          <w:p w14:paraId="69C9F909"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2238C83C" w14:textId="77777777" w:rsidTr="009763D0">
        <w:trPr>
          <w:trHeight w:val="140"/>
        </w:trPr>
        <w:tc>
          <w:tcPr>
            <w:tcW w:w="9493" w:type="dxa"/>
            <w:gridSpan w:val="3"/>
            <w:tcBorders>
              <w:top w:val="single" w:sz="4" w:space="0" w:color="auto"/>
              <w:left w:val="single" w:sz="4" w:space="0" w:color="auto"/>
              <w:bottom w:val="single" w:sz="4" w:space="0" w:color="auto"/>
              <w:right w:val="single" w:sz="4" w:space="0" w:color="auto"/>
            </w:tcBorders>
            <w:hideMark/>
          </w:tcPr>
          <w:p w14:paraId="01F80086"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Educational / Vocational Qualifications </w:t>
            </w:r>
          </w:p>
        </w:tc>
      </w:tr>
      <w:tr w:rsidR="009763D0" w:rsidRPr="009763D0" w14:paraId="074C8308"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77665813"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GCSE or equivalent literacy and numeracy </w:t>
            </w:r>
          </w:p>
        </w:tc>
        <w:tc>
          <w:tcPr>
            <w:tcW w:w="1417" w:type="dxa"/>
            <w:tcBorders>
              <w:top w:val="single" w:sz="4" w:space="0" w:color="auto"/>
              <w:left w:val="single" w:sz="4" w:space="0" w:color="auto"/>
              <w:bottom w:val="single" w:sz="4" w:space="0" w:color="auto"/>
              <w:right w:val="single" w:sz="4" w:space="0" w:color="auto"/>
            </w:tcBorders>
            <w:hideMark/>
          </w:tcPr>
          <w:p w14:paraId="2C4DBD2D"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3D5F2CF5"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w:t>
            </w:r>
          </w:p>
        </w:tc>
      </w:tr>
      <w:tr w:rsidR="009763D0" w:rsidRPr="009763D0" w14:paraId="740A6ACA" w14:textId="77777777" w:rsidTr="009763D0">
        <w:trPr>
          <w:trHeight w:val="140"/>
        </w:trPr>
        <w:tc>
          <w:tcPr>
            <w:tcW w:w="9493" w:type="dxa"/>
            <w:gridSpan w:val="3"/>
            <w:tcBorders>
              <w:top w:val="single" w:sz="4" w:space="0" w:color="auto"/>
              <w:left w:val="single" w:sz="4" w:space="0" w:color="auto"/>
              <w:bottom w:val="single" w:sz="4" w:space="0" w:color="auto"/>
              <w:right w:val="single" w:sz="4" w:space="0" w:color="auto"/>
            </w:tcBorders>
            <w:hideMark/>
          </w:tcPr>
          <w:p w14:paraId="1D4B7D16" w14:textId="77777777" w:rsidR="009763D0" w:rsidRPr="009763D0" w:rsidRDefault="009763D0" w:rsidP="009763D0">
            <w:pPr>
              <w:pStyle w:val="Footer"/>
              <w:rPr>
                <w:rFonts w:ascii="Arial" w:hAnsi="Arial" w:cs="Arial"/>
                <w:sz w:val="21"/>
                <w:szCs w:val="21"/>
              </w:rPr>
            </w:pPr>
            <w:r w:rsidRPr="009763D0">
              <w:rPr>
                <w:rFonts w:ascii="Arial" w:hAnsi="Arial" w:cs="Arial"/>
                <w:b/>
                <w:bCs/>
                <w:sz w:val="21"/>
                <w:szCs w:val="21"/>
              </w:rPr>
              <w:t xml:space="preserve">Skills </w:t>
            </w:r>
          </w:p>
        </w:tc>
      </w:tr>
      <w:tr w:rsidR="009763D0" w:rsidRPr="009763D0" w14:paraId="539C5EFF" w14:textId="77777777" w:rsidTr="009763D0">
        <w:trPr>
          <w:trHeight w:val="265"/>
        </w:trPr>
        <w:tc>
          <w:tcPr>
            <w:tcW w:w="6658" w:type="dxa"/>
            <w:tcBorders>
              <w:top w:val="single" w:sz="4" w:space="0" w:color="auto"/>
              <w:left w:val="single" w:sz="4" w:space="0" w:color="auto"/>
              <w:bottom w:val="single" w:sz="4" w:space="0" w:color="auto"/>
              <w:right w:val="single" w:sz="4" w:space="0" w:color="auto"/>
            </w:tcBorders>
            <w:hideMark/>
          </w:tcPr>
          <w:p w14:paraId="4EAFB142"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Excellent communication skills, both verbal and written, relationship building, negotiation and interpersonal skills </w:t>
            </w:r>
          </w:p>
        </w:tc>
        <w:tc>
          <w:tcPr>
            <w:tcW w:w="1417" w:type="dxa"/>
            <w:tcBorders>
              <w:top w:val="single" w:sz="4" w:space="0" w:color="auto"/>
              <w:left w:val="single" w:sz="4" w:space="0" w:color="auto"/>
              <w:bottom w:val="single" w:sz="4" w:space="0" w:color="auto"/>
              <w:right w:val="single" w:sz="4" w:space="0" w:color="auto"/>
            </w:tcBorders>
            <w:hideMark/>
          </w:tcPr>
          <w:p w14:paraId="452FFDC7"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5D279C19"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A, I &amp; T</w:t>
            </w:r>
          </w:p>
        </w:tc>
      </w:tr>
      <w:tr w:rsidR="009763D0" w:rsidRPr="009763D0" w14:paraId="78C84BC7"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30F53667"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Ability to relate to people and families from all backgrounds </w:t>
            </w:r>
          </w:p>
        </w:tc>
        <w:tc>
          <w:tcPr>
            <w:tcW w:w="1417" w:type="dxa"/>
            <w:tcBorders>
              <w:top w:val="single" w:sz="4" w:space="0" w:color="auto"/>
              <w:left w:val="single" w:sz="4" w:space="0" w:color="auto"/>
              <w:bottom w:val="single" w:sz="4" w:space="0" w:color="auto"/>
              <w:right w:val="single" w:sz="4" w:space="0" w:color="auto"/>
            </w:tcBorders>
            <w:hideMark/>
          </w:tcPr>
          <w:p w14:paraId="4A34D81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6853FAC5"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625A726C"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371006EE"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Effective people management and coaching skills </w:t>
            </w:r>
          </w:p>
        </w:tc>
        <w:tc>
          <w:tcPr>
            <w:tcW w:w="1417" w:type="dxa"/>
            <w:tcBorders>
              <w:top w:val="single" w:sz="4" w:space="0" w:color="auto"/>
              <w:left w:val="single" w:sz="4" w:space="0" w:color="auto"/>
              <w:bottom w:val="single" w:sz="4" w:space="0" w:color="auto"/>
              <w:right w:val="single" w:sz="4" w:space="0" w:color="auto"/>
            </w:tcBorders>
            <w:hideMark/>
          </w:tcPr>
          <w:p w14:paraId="7CE6B931"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3A5B79B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15F0BEB7" w14:textId="77777777" w:rsidTr="009763D0">
        <w:trPr>
          <w:trHeight w:val="172"/>
        </w:trPr>
        <w:tc>
          <w:tcPr>
            <w:tcW w:w="6658" w:type="dxa"/>
            <w:tcBorders>
              <w:top w:val="single" w:sz="4" w:space="0" w:color="auto"/>
              <w:left w:val="single" w:sz="4" w:space="0" w:color="auto"/>
              <w:bottom w:val="single" w:sz="4" w:space="0" w:color="auto"/>
              <w:right w:val="single" w:sz="4" w:space="0" w:color="auto"/>
            </w:tcBorders>
            <w:hideMark/>
          </w:tcPr>
          <w:p w14:paraId="42E4718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Ability to both lead a team and work as a team member </w:t>
            </w:r>
          </w:p>
        </w:tc>
        <w:tc>
          <w:tcPr>
            <w:tcW w:w="1417" w:type="dxa"/>
            <w:tcBorders>
              <w:top w:val="single" w:sz="4" w:space="0" w:color="auto"/>
              <w:left w:val="single" w:sz="4" w:space="0" w:color="auto"/>
              <w:bottom w:val="single" w:sz="4" w:space="0" w:color="auto"/>
              <w:right w:val="single" w:sz="4" w:space="0" w:color="auto"/>
            </w:tcBorders>
            <w:hideMark/>
          </w:tcPr>
          <w:p w14:paraId="50E3144A"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328E3E17"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42674B94" w14:textId="77777777" w:rsidTr="009763D0">
        <w:trPr>
          <w:trHeight w:val="265"/>
        </w:trPr>
        <w:tc>
          <w:tcPr>
            <w:tcW w:w="6658" w:type="dxa"/>
            <w:tcBorders>
              <w:top w:val="single" w:sz="4" w:space="0" w:color="auto"/>
              <w:left w:val="single" w:sz="4" w:space="0" w:color="auto"/>
              <w:bottom w:val="single" w:sz="4" w:space="0" w:color="auto"/>
              <w:right w:val="single" w:sz="4" w:space="0" w:color="auto"/>
            </w:tcBorders>
            <w:hideMark/>
          </w:tcPr>
          <w:p w14:paraId="4FD13B76"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Self-motivated and able to work to multiple deadlines, remaining calm under pressure </w:t>
            </w:r>
          </w:p>
        </w:tc>
        <w:tc>
          <w:tcPr>
            <w:tcW w:w="1417" w:type="dxa"/>
            <w:tcBorders>
              <w:top w:val="single" w:sz="4" w:space="0" w:color="auto"/>
              <w:left w:val="single" w:sz="4" w:space="0" w:color="auto"/>
              <w:bottom w:val="single" w:sz="4" w:space="0" w:color="auto"/>
              <w:right w:val="single" w:sz="4" w:space="0" w:color="auto"/>
            </w:tcBorders>
            <w:hideMark/>
          </w:tcPr>
          <w:p w14:paraId="28E2F49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25CCF1D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4EE1C26F" w14:textId="77777777" w:rsidTr="009763D0">
        <w:trPr>
          <w:trHeight w:val="264"/>
        </w:trPr>
        <w:tc>
          <w:tcPr>
            <w:tcW w:w="6658" w:type="dxa"/>
            <w:tcBorders>
              <w:top w:val="single" w:sz="4" w:space="0" w:color="auto"/>
              <w:left w:val="single" w:sz="4" w:space="0" w:color="auto"/>
              <w:bottom w:val="single" w:sz="4" w:space="0" w:color="auto"/>
              <w:right w:val="single" w:sz="4" w:space="0" w:color="auto"/>
            </w:tcBorders>
            <w:hideMark/>
          </w:tcPr>
          <w:p w14:paraId="0FCB519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Strong organisational skills, with structured approach, ability to be flexible and responsive with a focus on results </w:t>
            </w:r>
          </w:p>
        </w:tc>
        <w:tc>
          <w:tcPr>
            <w:tcW w:w="1417" w:type="dxa"/>
            <w:tcBorders>
              <w:top w:val="single" w:sz="4" w:space="0" w:color="auto"/>
              <w:left w:val="single" w:sz="4" w:space="0" w:color="auto"/>
              <w:bottom w:val="single" w:sz="4" w:space="0" w:color="auto"/>
              <w:right w:val="single" w:sz="4" w:space="0" w:color="auto"/>
            </w:tcBorders>
            <w:hideMark/>
          </w:tcPr>
          <w:p w14:paraId="060706F9"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56A3398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1AE718D2" w14:textId="77777777" w:rsidTr="009763D0">
        <w:trPr>
          <w:trHeight w:val="110"/>
        </w:trPr>
        <w:tc>
          <w:tcPr>
            <w:tcW w:w="6658" w:type="dxa"/>
            <w:tcBorders>
              <w:top w:val="single" w:sz="4" w:space="0" w:color="auto"/>
              <w:left w:val="single" w:sz="4" w:space="0" w:color="auto"/>
              <w:bottom w:val="single" w:sz="4" w:space="0" w:color="auto"/>
              <w:right w:val="single" w:sz="4" w:space="0" w:color="auto"/>
            </w:tcBorders>
            <w:hideMark/>
          </w:tcPr>
          <w:p w14:paraId="45ECFB7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Ability to be non-judgemental and open-minded </w:t>
            </w:r>
          </w:p>
        </w:tc>
        <w:tc>
          <w:tcPr>
            <w:tcW w:w="1417" w:type="dxa"/>
            <w:tcBorders>
              <w:top w:val="single" w:sz="4" w:space="0" w:color="auto"/>
              <w:left w:val="single" w:sz="4" w:space="0" w:color="auto"/>
              <w:bottom w:val="single" w:sz="4" w:space="0" w:color="auto"/>
              <w:right w:val="single" w:sz="4" w:space="0" w:color="auto"/>
            </w:tcBorders>
            <w:hideMark/>
          </w:tcPr>
          <w:p w14:paraId="2F7891C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3F7C3416"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56B04A64" w14:textId="77777777" w:rsidTr="009763D0">
        <w:trPr>
          <w:trHeight w:val="265"/>
        </w:trPr>
        <w:tc>
          <w:tcPr>
            <w:tcW w:w="6658" w:type="dxa"/>
            <w:tcBorders>
              <w:top w:val="single" w:sz="4" w:space="0" w:color="auto"/>
              <w:left w:val="single" w:sz="4" w:space="0" w:color="auto"/>
              <w:bottom w:val="single" w:sz="4" w:space="0" w:color="auto"/>
              <w:right w:val="single" w:sz="4" w:space="0" w:color="auto"/>
            </w:tcBorders>
            <w:hideMark/>
          </w:tcPr>
          <w:p w14:paraId="2EAFE830"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Ability to care about and be sensitive to individuals and the community </w:t>
            </w:r>
          </w:p>
        </w:tc>
        <w:tc>
          <w:tcPr>
            <w:tcW w:w="1417" w:type="dxa"/>
            <w:tcBorders>
              <w:top w:val="single" w:sz="4" w:space="0" w:color="auto"/>
              <w:left w:val="single" w:sz="4" w:space="0" w:color="auto"/>
              <w:bottom w:val="single" w:sz="4" w:space="0" w:color="auto"/>
              <w:right w:val="single" w:sz="4" w:space="0" w:color="auto"/>
            </w:tcBorders>
            <w:hideMark/>
          </w:tcPr>
          <w:p w14:paraId="2D6B403F"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Essential </w:t>
            </w:r>
          </w:p>
        </w:tc>
        <w:tc>
          <w:tcPr>
            <w:tcW w:w="1418" w:type="dxa"/>
            <w:tcBorders>
              <w:top w:val="single" w:sz="4" w:space="0" w:color="auto"/>
              <w:left w:val="single" w:sz="4" w:space="0" w:color="auto"/>
              <w:bottom w:val="single" w:sz="4" w:space="0" w:color="auto"/>
              <w:right w:val="single" w:sz="4" w:space="0" w:color="auto"/>
            </w:tcBorders>
            <w:hideMark/>
          </w:tcPr>
          <w:p w14:paraId="068C7D51"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r w:rsidR="009763D0" w:rsidRPr="009763D0" w14:paraId="3B6358C3" w14:textId="77777777" w:rsidTr="009763D0">
        <w:trPr>
          <w:trHeight w:val="265"/>
        </w:trPr>
        <w:tc>
          <w:tcPr>
            <w:tcW w:w="6658" w:type="dxa"/>
            <w:tcBorders>
              <w:top w:val="single" w:sz="4" w:space="0" w:color="auto"/>
              <w:left w:val="single" w:sz="4" w:space="0" w:color="auto"/>
              <w:bottom w:val="single" w:sz="4" w:space="0" w:color="auto"/>
              <w:right w:val="single" w:sz="4" w:space="0" w:color="auto"/>
            </w:tcBorders>
            <w:hideMark/>
          </w:tcPr>
          <w:p w14:paraId="4422C07C"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Is able to be flexible to meet the needs of families</w:t>
            </w:r>
          </w:p>
        </w:tc>
        <w:tc>
          <w:tcPr>
            <w:tcW w:w="1417" w:type="dxa"/>
            <w:tcBorders>
              <w:top w:val="single" w:sz="4" w:space="0" w:color="auto"/>
              <w:left w:val="single" w:sz="4" w:space="0" w:color="auto"/>
              <w:bottom w:val="single" w:sz="4" w:space="0" w:color="auto"/>
              <w:right w:val="single" w:sz="4" w:space="0" w:color="auto"/>
            </w:tcBorders>
            <w:hideMark/>
          </w:tcPr>
          <w:p w14:paraId="043F2CF1" w14:textId="77777777" w:rsidR="009763D0" w:rsidRPr="009763D0" w:rsidRDefault="009763D0" w:rsidP="009763D0">
            <w:pPr>
              <w:pStyle w:val="Footer"/>
              <w:rPr>
                <w:rFonts w:ascii="Arial" w:hAnsi="Arial" w:cs="Arial"/>
                <w:sz w:val="21"/>
                <w:szCs w:val="21"/>
              </w:rPr>
            </w:pPr>
            <w:r w:rsidRPr="009763D0">
              <w:rPr>
                <w:rFonts w:ascii="Arial" w:hAnsi="Arial" w:cs="Arial"/>
                <w:sz w:val="21"/>
                <w:szCs w:val="21"/>
              </w:rPr>
              <w:t>Essential</w:t>
            </w:r>
          </w:p>
        </w:tc>
        <w:tc>
          <w:tcPr>
            <w:tcW w:w="1418" w:type="dxa"/>
            <w:tcBorders>
              <w:top w:val="single" w:sz="4" w:space="0" w:color="auto"/>
              <w:left w:val="single" w:sz="4" w:space="0" w:color="auto"/>
              <w:bottom w:val="single" w:sz="4" w:space="0" w:color="auto"/>
              <w:right w:val="single" w:sz="4" w:space="0" w:color="auto"/>
            </w:tcBorders>
          </w:tcPr>
          <w:p w14:paraId="084432F3" w14:textId="1A6E680E" w:rsidR="009763D0" w:rsidRPr="009763D0" w:rsidRDefault="009763D0" w:rsidP="009763D0">
            <w:pPr>
              <w:pStyle w:val="Footer"/>
              <w:rPr>
                <w:rFonts w:ascii="Arial" w:hAnsi="Arial" w:cs="Arial"/>
                <w:sz w:val="21"/>
                <w:szCs w:val="21"/>
              </w:rPr>
            </w:pPr>
            <w:r w:rsidRPr="009763D0">
              <w:rPr>
                <w:rFonts w:ascii="Arial" w:hAnsi="Arial" w:cs="Arial"/>
                <w:sz w:val="21"/>
                <w:szCs w:val="21"/>
              </w:rPr>
              <w:t xml:space="preserve">A &amp; I </w:t>
            </w:r>
          </w:p>
        </w:tc>
      </w:tr>
    </w:tbl>
    <w:p w14:paraId="16D3D076" w14:textId="77777777" w:rsidR="009763D0" w:rsidRPr="00596174" w:rsidRDefault="009763D0"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36D6CCD3"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Future Youth Zone is committed to the safeguarding of young people. In accordance with our Child Protection and Safeguarding procedures, this position requires a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6B76E784" w14:textId="50858323" w:rsidR="006F449A" w:rsidRPr="00C17B4B" w:rsidRDefault="00C17B4B" w:rsidP="004B028D">
      <w:pPr>
        <w:spacing w:after="0" w:line="240" w:lineRule="auto"/>
        <w:rPr>
          <w:rFonts w:ascii="Arial" w:hAnsi="Arial" w:cs="Arial"/>
          <w:color w:val="0000FF"/>
          <w:sz w:val="21"/>
          <w:szCs w:val="21"/>
          <w:u w:val="single"/>
        </w:rPr>
      </w:pP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62746A70">
            <wp:simplePos x="0" y="0"/>
            <wp:positionH relativeFrom="margin">
              <wp:posOffset>651510</wp:posOffset>
            </wp:positionH>
            <wp:positionV relativeFrom="margin">
              <wp:posOffset>2230755</wp:posOffset>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r w:rsidR="004B028D" w:rsidRPr="30E6941C">
        <w:rPr>
          <w:rFonts w:ascii="Arial" w:hAnsi="Arial" w:cs="Arial"/>
          <w:sz w:val="21"/>
          <w:szCs w:val="21"/>
        </w:rPr>
        <w:t xml:space="preserve">For information regarding how </w:t>
      </w:r>
      <w:r w:rsidR="00193E83">
        <w:rPr>
          <w:rFonts w:ascii="Arial" w:hAnsi="Arial" w:cs="Arial"/>
          <w:sz w:val="21"/>
          <w:szCs w:val="21"/>
        </w:rPr>
        <w:t>Future</w:t>
      </w:r>
      <w:r w:rsidR="004B028D" w:rsidRPr="30E6941C">
        <w:rPr>
          <w:rFonts w:ascii="Arial" w:hAnsi="Arial" w:cs="Arial"/>
          <w:sz w:val="21"/>
          <w:szCs w:val="21"/>
        </w:rPr>
        <w:t xml:space="preserve"> Youth Zone and OnSide Youth Zones process your data, please visit </w:t>
      </w:r>
      <w:hyperlink r:id="rId14">
        <w:r w:rsidR="004B028D" w:rsidRPr="30E6941C">
          <w:rPr>
            <w:rStyle w:val="Hyperlink"/>
            <w:rFonts w:ascii="Arial" w:hAnsi="Arial" w:cs="Arial"/>
            <w:sz w:val="21"/>
            <w:szCs w:val="21"/>
          </w:rPr>
          <w:t>www.onsideyouthzones.org/applicant-privacy/</w:t>
        </w:r>
      </w:hyperlink>
      <w:bookmarkEnd w:id="1"/>
    </w:p>
    <w:sectPr w:rsidR="006F449A" w:rsidRPr="00C17B4B"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DFE8" w14:textId="77777777" w:rsidR="009C507A" w:rsidRDefault="009C507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5DBF3E1" w14:textId="77777777" w:rsidR="009C507A" w:rsidRDefault="009C507A">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3AEC371F" w14:textId="77777777" w:rsidR="009C507A" w:rsidRDefault="009C50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MS Reference Sans Serif"/>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4B9BA" w14:textId="77777777" w:rsidR="009C507A" w:rsidRDefault="009C507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E557AF7" w14:textId="77777777" w:rsidR="009C507A" w:rsidRDefault="009C507A">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67BD75A" w14:textId="77777777" w:rsidR="009C507A" w:rsidRDefault="009C50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2606"/>
    <w:multiLevelType w:val="hybridMultilevel"/>
    <w:tmpl w:val="E576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2"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39"/>
  </w:num>
  <w:num w:numId="3">
    <w:abstractNumId w:val="14"/>
  </w:num>
  <w:num w:numId="4">
    <w:abstractNumId w:val="32"/>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8"/>
  </w:num>
  <w:num w:numId="8">
    <w:abstractNumId w:val="35"/>
  </w:num>
  <w:num w:numId="9">
    <w:abstractNumId w:val="26"/>
  </w:num>
  <w:num w:numId="10">
    <w:abstractNumId w:val="20"/>
  </w:num>
  <w:num w:numId="11">
    <w:abstractNumId w:val="37"/>
  </w:num>
  <w:num w:numId="12">
    <w:abstractNumId w:val="21"/>
  </w:num>
  <w:num w:numId="13">
    <w:abstractNumId w:val="0"/>
  </w:num>
  <w:num w:numId="14">
    <w:abstractNumId w:val="30"/>
  </w:num>
  <w:num w:numId="15">
    <w:abstractNumId w:val="13"/>
  </w:num>
  <w:num w:numId="16">
    <w:abstractNumId w:val="9"/>
  </w:num>
  <w:num w:numId="17">
    <w:abstractNumId w:val="17"/>
  </w:num>
  <w:num w:numId="18">
    <w:abstractNumId w:val="2"/>
  </w:num>
  <w:num w:numId="19">
    <w:abstractNumId w:val="18"/>
  </w:num>
  <w:num w:numId="20">
    <w:abstractNumId w:val="22"/>
  </w:num>
  <w:num w:numId="21">
    <w:abstractNumId w:val="23"/>
  </w:num>
  <w:num w:numId="22">
    <w:abstractNumId w:val="1"/>
  </w:num>
  <w:num w:numId="23">
    <w:abstractNumId w:val="36"/>
  </w:num>
  <w:num w:numId="24">
    <w:abstractNumId w:val="15"/>
  </w:num>
  <w:num w:numId="25">
    <w:abstractNumId w:val="11"/>
  </w:num>
  <w:num w:numId="26">
    <w:abstractNumId w:val="16"/>
  </w:num>
  <w:num w:numId="27">
    <w:abstractNumId w:val="12"/>
  </w:num>
  <w:num w:numId="28">
    <w:abstractNumId w:val="4"/>
  </w:num>
  <w:num w:numId="29">
    <w:abstractNumId w:val="33"/>
  </w:num>
  <w:num w:numId="30">
    <w:abstractNumId w:val="29"/>
  </w:num>
  <w:num w:numId="31">
    <w:abstractNumId w:val="7"/>
  </w:num>
  <w:num w:numId="32">
    <w:abstractNumId w:val="25"/>
  </w:num>
  <w:num w:numId="33">
    <w:abstractNumId w:val="34"/>
  </w:num>
  <w:num w:numId="34">
    <w:abstractNumId w:val="8"/>
  </w:num>
  <w:num w:numId="35">
    <w:abstractNumId w:val="38"/>
  </w:num>
  <w:num w:numId="36">
    <w:abstractNumId w:val="10"/>
  </w:num>
  <w:num w:numId="37">
    <w:abstractNumId w:val="40"/>
  </w:num>
  <w:num w:numId="38">
    <w:abstractNumId w:val="5"/>
  </w:num>
  <w:num w:numId="39">
    <w:abstractNumId w:val="27"/>
  </w:num>
  <w:num w:numId="40">
    <w:abstractNumId w:val="19"/>
  </w:num>
  <w:num w:numId="41">
    <w:abstractNumId w:val="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704D9"/>
    <w:rsid w:val="00076F9D"/>
    <w:rsid w:val="00097D6B"/>
    <w:rsid w:val="000A1511"/>
    <w:rsid w:val="000A34E8"/>
    <w:rsid w:val="000E4168"/>
    <w:rsid w:val="000F314F"/>
    <w:rsid w:val="000F6EC8"/>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0204C"/>
    <w:rsid w:val="00235F2C"/>
    <w:rsid w:val="00245738"/>
    <w:rsid w:val="0026611B"/>
    <w:rsid w:val="00271516"/>
    <w:rsid w:val="00275E16"/>
    <w:rsid w:val="00281272"/>
    <w:rsid w:val="002B3172"/>
    <w:rsid w:val="002C4D9E"/>
    <w:rsid w:val="00300B6E"/>
    <w:rsid w:val="00305F47"/>
    <w:rsid w:val="00307793"/>
    <w:rsid w:val="00312017"/>
    <w:rsid w:val="0032047F"/>
    <w:rsid w:val="003279C3"/>
    <w:rsid w:val="00365E30"/>
    <w:rsid w:val="0037430C"/>
    <w:rsid w:val="003902C9"/>
    <w:rsid w:val="00394759"/>
    <w:rsid w:val="00394945"/>
    <w:rsid w:val="003A742B"/>
    <w:rsid w:val="003B3AB9"/>
    <w:rsid w:val="003C6137"/>
    <w:rsid w:val="003D0E82"/>
    <w:rsid w:val="003D6CF9"/>
    <w:rsid w:val="003E3353"/>
    <w:rsid w:val="00400658"/>
    <w:rsid w:val="00401E0D"/>
    <w:rsid w:val="00403AF1"/>
    <w:rsid w:val="00431800"/>
    <w:rsid w:val="00445C2C"/>
    <w:rsid w:val="00445C72"/>
    <w:rsid w:val="00456305"/>
    <w:rsid w:val="0046338C"/>
    <w:rsid w:val="00474E91"/>
    <w:rsid w:val="004762F0"/>
    <w:rsid w:val="004836C1"/>
    <w:rsid w:val="00484AE2"/>
    <w:rsid w:val="004911AD"/>
    <w:rsid w:val="004A171D"/>
    <w:rsid w:val="004A40CF"/>
    <w:rsid w:val="004A480C"/>
    <w:rsid w:val="004B028D"/>
    <w:rsid w:val="004B4448"/>
    <w:rsid w:val="004C5940"/>
    <w:rsid w:val="004D0F6C"/>
    <w:rsid w:val="004E3BE3"/>
    <w:rsid w:val="004F1D06"/>
    <w:rsid w:val="004F2723"/>
    <w:rsid w:val="004F3F21"/>
    <w:rsid w:val="0050401E"/>
    <w:rsid w:val="005131F1"/>
    <w:rsid w:val="00514CFB"/>
    <w:rsid w:val="005349B2"/>
    <w:rsid w:val="00553BD4"/>
    <w:rsid w:val="00571429"/>
    <w:rsid w:val="005901D6"/>
    <w:rsid w:val="00590F6D"/>
    <w:rsid w:val="00592DA6"/>
    <w:rsid w:val="00596174"/>
    <w:rsid w:val="005B421D"/>
    <w:rsid w:val="005D15A8"/>
    <w:rsid w:val="005D1920"/>
    <w:rsid w:val="005D2A6B"/>
    <w:rsid w:val="005D2ECE"/>
    <w:rsid w:val="005F0A08"/>
    <w:rsid w:val="0060791E"/>
    <w:rsid w:val="00617475"/>
    <w:rsid w:val="00634BED"/>
    <w:rsid w:val="00635DFA"/>
    <w:rsid w:val="006412C5"/>
    <w:rsid w:val="00643D65"/>
    <w:rsid w:val="00660C92"/>
    <w:rsid w:val="0067120D"/>
    <w:rsid w:val="00680135"/>
    <w:rsid w:val="006820DF"/>
    <w:rsid w:val="006835A7"/>
    <w:rsid w:val="006B3168"/>
    <w:rsid w:val="006B345D"/>
    <w:rsid w:val="006D2F1C"/>
    <w:rsid w:val="006E7181"/>
    <w:rsid w:val="006E720F"/>
    <w:rsid w:val="006E7F91"/>
    <w:rsid w:val="006F449A"/>
    <w:rsid w:val="00706946"/>
    <w:rsid w:val="007175AF"/>
    <w:rsid w:val="0074196E"/>
    <w:rsid w:val="007421E9"/>
    <w:rsid w:val="007508FE"/>
    <w:rsid w:val="00775667"/>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47148"/>
    <w:rsid w:val="00863D98"/>
    <w:rsid w:val="00863E0B"/>
    <w:rsid w:val="00866F1E"/>
    <w:rsid w:val="00871DCC"/>
    <w:rsid w:val="00876F92"/>
    <w:rsid w:val="008829F4"/>
    <w:rsid w:val="008C476A"/>
    <w:rsid w:val="008D0037"/>
    <w:rsid w:val="008D43A4"/>
    <w:rsid w:val="008E1A28"/>
    <w:rsid w:val="008E4200"/>
    <w:rsid w:val="008E5560"/>
    <w:rsid w:val="00912F21"/>
    <w:rsid w:val="009176DF"/>
    <w:rsid w:val="0093394F"/>
    <w:rsid w:val="00936C97"/>
    <w:rsid w:val="00953E4E"/>
    <w:rsid w:val="009652DB"/>
    <w:rsid w:val="009763D0"/>
    <w:rsid w:val="00993C69"/>
    <w:rsid w:val="0099689F"/>
    <w:rsid w:val="009B3A9A"/>
    <w:rsid w:val="009C507A"/>
    <w:rsid w:val="009D2E0C"/>
    <w:rsid w:val="00A0214A"/>
    <w:rsid w:val="00A135CF"/>
    <w:rsid w:val="00A32762"/>
    <w:rsid w:val="00A36C0C"/>
    <w:rsid w:val="00A503FD"/>
    <w:rsid w:val="00A6123E"/>
    <w:rsid w:val="00A64542"/>
    <w:rsid w:val="00A648A4"/>
    <w:rsid w:val="00A739C4"/>
    <w:rsid w:val="00A97A60"/>
    <w:rsid w:val="00AB6BAF"/>
    <w:rsid w:val="00AC5467"/>
    <w:rsid w:val="00AC7AB7"/>
    <w:rsid w:val="00AE406E"/>
    <w:rsid w:val="00B06B22"/>
    <w:rsid w:val="00B1399D"/>
    <w:rsid w:val="00B17B07"/>
    <w:rsid w:val="00B22A76"/>
    <w:rsid w:val="00B31A49"/>
    <w:rsid w:val="00B3303F"/>
    <w:rsid w:val="00B33DD4"/>
    <w:rsid w:val="00B50B28"/>
    <w:rsid w:val="00B572FA"/>
    <w:rsid w:val="00B61453"/>
    <w:rsid w:val="00B6453D"/>
    <w:rsid w:val="00B673C7"/>
    <w:rsid w:val="00B865AF"/>
    <w:rsid w:val="00BB4089"/>
    <w:rsid w:val="00BC409B"/>
    <w:rsid w:val="00BD64E8"/>
    <w:rsid w:val="00BE66F1"/>
    <w:rsid w:val="00BF4CBE"/>
    <w:rsid w:val="00BF619F"/>
    <w:rsid w:val="00C17B4B"/>
    <w:rsid w:val="00C22D5F"/>
    <w:rsid w:val="00C41ABE"/>
    <w:rsid w:val="00C6469D"/>
    <w:rsid w:val="00C71820"/>
    <w:rsid w:val="00C77300"/>
    <w:rsid w:val="00C81900"/>
    <w:rsid w:val="00C9681D"/>
    <w:rsid w:val="00CA716B"/>
    <w:rsid w:val="00CB495F"/>
    <w:rsid w:val="00CD0B0B"/>
    <w:rsid w:val="00CD1F92"/>
    <w:rsid w:val="00CD4BEC"/>
    <w:rsid w:val="00D008DC"/>
    <w:rsid w:val="00D15E67"/>
    <w:rsid w:val="00D216CA"/>
    <w:rsid w:val="00D2291E"/>
    <w:rsid w:val="00D2702B"/>
    <w:rsid w:val="00D45130"/>
    <w:rsid w:val="00D511FC"/>
    <w:rsid w:val="00D54519"/>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B3196"/>
    <w:rsid w:val="00ED532D"/>
    <w:rsid w:val="00F07874"/>
    <w:rsid w:val="00F118E5"/>
    <w:rsid w:val="00F31105"/>
    <w:rsid w:val="00F736D8"/>
    <w:rsid w:val="00F77988"/>
    <w:rsid w:val="00F8244C"/>
    <w:rsid w:val="00F9205F"/>
    <w:rsid w:val="00F9253D"/>
    <w:rsid w:val="00F96802"/>
    <w:rsid w:val="00FA12C8"/>
    <w:rsid w:val="00FB311C"/>
    <w:rsid w:val="00FD5DF3"/>
    <w:rsid w:val="00FD7039"/>
    <w:rsid w:val="00FE6E0D"/>
    <w:rsid w:val="00FF1263"/>
    <w:rsid w:val="00FF3796"/>
    <w:rsid w:val="00FF44F1"/>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666982546">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634406034">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3</cp:revision>
  <cp:lastPrinted>2019-01-10T09:41:00Z</cp:lastPrinted>
  <dcterms:created xsi:type="dcterms:W3CDTF">2021-11-26T16:07:00Z</dcterms:created>
  <dcterms:modified xsi:type="dcterms:W3CDTF">2021-11-26T16:07:00Z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